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716C66" w:rsidRPr="00496A80" w14:paraId="1FB5044D" w14:textId="77777777" w:rsidTr="00716C66">
        <w:tc>
          <w:tcPr>
            <w:tcW w:w="4786" w:type="dxa"/>
          </w:tcPr>
          <w:p w14:paraId="00D28838" w14:textId="6A4888D7" w:rsidR="00716C66" w:rsidRPr="00496A80" w:rsidRDefault="003540A0" w:rsidP="004F04B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53" w:type="dxa"/>
          </w:tcPr>
          <w:p w14:paraId="5F6AF1E1" w14:textId="756B2778" w:rsidR="00716C66" w:rsidRPr="004F04BD" w:rsidRDefault="00716C66" w:rsidP="004F04BD">
            <w:pPr>
              <w:spacing w:after="0" w:line="240" w:lineRule="auto"/>
              <w:jc w:val="center"/>
            </w:pPr>
            <w:r w:rsidRPr="004F04BD">
              <w:t>«УТВЕРЖДАЮ»</w:t>
            </w:r>
          </w:p>
        </w:tc>
      </w:tr>
      <w:tr w:rsidR="00716C66" w:rsidRPr="007A5E57" w14:paraId="2E505C4D" w14:textId="77777777" w:rsidTr="00716C66">
        <w:tc>
          <w:tcPr>
            <w:tcW w:w="4786" w:type="dxa"/>
          </w:tcPr>
          <w:p w14:paraId="11940470" w14:textId="77777777" w:rsidR="00716C66" w:rsidRPr="00496A80" w:rsidRDefault="00716C66" w:rsidP="004F04B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2AD61D82" w14:textId="77777777" w:rsidR="00716C66" w:rsidRPr="004F04BD" w:rsidRDefault="00716C66" w:rsidP="004F04BD">
            <w:pPr>
              <w:spacing w:after="0" w:line="240" w:lineRule="auto"/>
              <w:ind w:hanging="4"/>
              <w:jc w:val="center"/>
            </w:pPr>
            <w:r w:rsidRPr="004F04BD">
              <w:t>Председатель закупочной комиссии</w:t>
            </w:r>
          </w:p>
          <w:p w14:paraId="137A99CD" w14:textId="77777777" w:rsidR="00716C66" w:rsidRPr="004F04BD" w:rsidRDefault="00716C66" w:rsidP="004F04BD">
            <w:pPr>
              <w:spacing w:after="0" w:line="240" w:lineRule="auto"/>
              <w:ind w:hanging="4"/>
              <w:jc w:val="center"/>
            </w:pPr>
          </w:p>
        </w:tc>
      </w:tr>
      <w:tr w:rsidR="00716C66" w14:paraId="34910F7A" w14:textId="77777777" w:rsidTr="00716C66">
        <w:trPr>
          <w:trHeight w:val="522"/>
        </w:trPr>
        <w:tc>
          <w:tcPr>
            <w:tcW w:w="4786" w:type="dxa"/>
          </w:tcPr>
          <w:p w14:paraId="61E747F9" w14:textId="26E47EB0" w:rsidR="00716C66" w:rsidRDefault="00716C66" w:rsidP="004F04BD">
            <w:pPr>
              <w:spacing w:after="0" w:line="240" w:lineRule="auto"/>
              <w:jc w:val="center"/>
            </w:pPr>
          </w:p>
        </w:tc>
        <w:tc>
          <w:tcPr>
            <w:tcW w:w="5153" w:type="dxa"/>
          </w:tcPr>
          <w:p w14:paraId="7336C1E4" w14:textId="77777777" w:rsidR="00716C66" w:rsidRPr="004F04BD" w:rsidRDefault="00716C66" w:rsidP="004F04BD">
            <w:pPr>
              <w:spacing w:after="0" w:line="240" w:lineRule="auto"/>
              <w:ind w:hanging="4"/>
              <w:jc w:val="center"/>
            </w:pPr>
            <w:r w:rsidRPr="004F04BD">
              <w:t>______________/ О.И. Короткевич /</w:t>
            </w:r>
          </w:p>
          <w:p w14:paraId="62E7A6BD" w14:textId="1AE3CBB9" w:rsidR="00716C66" w:rsidRPr="004F04BD" w:rsidRDefault="00716C66" w:rsidP="00DA7EC1">
            <w:pPr>
              <w:spacing w:after="0" w:line="240" w:lineRule="auto"/>
              <w:ind w:hanging="4"/>
              <w:jc w:val="center"/>
            </w:pPr>
            <w:r w:rsidRPr="004F04BD">
              <w:t>«</w:t>
            </w:r>
            <w:r w:rsidR="00C225AD">
              <w:t>10</w:t>
            </w:r>
            <w:r w:rsidRPr="004F04BD">
              <w:t xml:space="preserve">» </w:t>
            </w:r>
            <w:r>
              <w:t xml:space="preserve">августа </w:t>
            </w:r>
            <w:r w:rsidRPr="004F04BD">
              <w:t>2016 г.</w:t>
            </w:r>
          </w:p>
        </w:tc>
      </w:tr>
    </w:tbl>
    <w:p w14:paraId="39EC2116" w14:textId="77777777" w:rsidR="001774B9" w:rsidRPr="001F2B2E" w:rsidRDefault="001774B9" w:rsidP="001774B9">
      <w:pPr>
        <w:widowControl w:val="0"/>
        <w:spacing w:before="480" w:after="120"/>
        <w:jc w:val="center"/>
        <w:outlineLvl w:val="0"/>
        <w:rPr>
          <w:b/>
        </w:rPr>
      </w:pPr>
      <w:bookmarkStart w:id="0" w:name="_Toc449433643"/>
      <w:r w:rsidRPr="001F2B2E">
        <w:rPr>
          <w:b/>
        </w:rPr>
        <w:t xml:space="preserve">ИЗВЕЩЕНИЕ О ПРОВЕДЕНИИ </w:t>
      </w:r>
      <w:r>
        <w:rPr>
          <w:b/>
        </w:rPr>
        <w:t>ЗАКУПКИ</w:t>
      </w:r>
      <w:bookmarkEnd w:id="0"/>
    </w:p>
    <w:p w14:paraId="2B22D470" w14:textId="0EDA871F" w:rsidR="00237689" w:rsidRDefault="00237689" w:rsidP="00B66AE6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b/>
        </w:rPr>
      </w:pPr>
      <w:r>
        <w:rPr>
          <w:b/>
        </w:rPr>
        <w:t xml:space="preserve">Наименование закупки: </w:t>
      </w:r>
      <w:r w:rsidR="00314201" w:rsidRPr="00314201">
        <w:t xml:space="preserve">открытый запрос котировок в электронной форме на </w:t>
      </w:r>
      <w:r w:rsidR="00314201">
        <w:t>п</w:t>
      </w:r>
      <w:r w:rsidR="00314201" w:rsidRPr="0050339A">
        <w:t xml:space="preserve">раво заключить договор </w:t>
      </w:r>
      <w:r w:rsidR="00314201">
        <w:t>на поставку канцелярских товаров.</w:t>
      </w:r>
    </w:p>
    <w:p w14:paraId="32BE1E7D" w14:textId="6379C8BB" w:rsidR="001774B9" w:rsidRPr="00F24840" w:rsidRDefault="001774B9" w:rsidP="00B66AE6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b/>
        </w:rPr>
      </w:pPr>
      <w:r w:rsidRPr="00F24840">
        <w:rPr>
          <w:b/>
        </w:rPr>
        <w:t>Форма и способ процедуры закупки</w:t>
      </w:r>
      <w:r w:rsidRPr="00152E38">
        <w:t>: Открытый</w:t>
      </w:r>
      <w:r w:rsidR="004E0144">
        <w:t xml:space="preserve"> </w:t>
      </w:r>
      <w:r w:rsidR="00727158">
        <w:t xml:space="preserve">запрос </w:t>
      </w:r>
      <w:r w:rsidR="00BA579A">
        <w:t>котировок</w:t>
      </w:r>
      <w:r w:rsidRPr="00152E38">
        <w:t xml:space="preserve"> в электронной форме.</w:t>
      </w:r>
      <w:r w:rsidRPr="00152E38" w:rsidDel="00DE3FA2">
        <w:t xml:space="preserve"> </w:t>
      </w:r>
    </w:p>
    <w:p w14:paraId="225F140A" w14:textId="0270FC13" w:rsidR="00473FAF" w:rsidRPr="00152E38" w:rsidRDefault="00473FAF" w:rsidP="00B66AE6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 w:rsidRPr="00152E38">
        <w:rPr>
          <w:b/>
        </w:rPr>
        <w:t>Предмет договора:</w:t>
      </w:r>
      <w:r w:rsidRPr="00152E38">
        <w:t xml:space="preserve"> </w:t>
      </w:r>
      <w:r w:rsidR="00C21FA6">
        <w:t>Поставка канцелярских товаров</w:t>
      </w:r>
      <w:r w:rsidRPr="00473FAF">
        <w:t>.</w:t>
      </w:r>
    </w:p>
    <w:p w14:paraId="245442C9" w14:textId="73CC0DC4" w:rsidR="00F535D9" w:rsidRPr="00152E38" w:rsidRDefault="00F535D9" w:rsidP="00B66AE6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i/>
          <w:iCs/>
        </w:rPr>
      </w:pPr>
      <w:r>
        <w:rPr>
          <w:b/>
        </w:rPr>
        <w:t>К</w:t>
      </w:r>
      <w:r w:rsidRPr="00152E38">
        <w:rPr>
          <w:b/>
        </w:rPr>
        <w:t>оличество</w:t>
      </w:r>
      <w:r w:rsidRPr="00473FAF">
        <w:rPr>
          <w:b/>
        </w:rPr>
        <w:t xml:space="preserve"> </w:t>
      </w:r>
      <w:r w:rsidRPr="00152E38">
        <w:rPr>
          <w:b/>
        </w:rPr>
        <w:t>товара /</w:t>
      </w:r>
      <w:r>
        <w:rPr>
          <w:b/>
        </w:rPr>
        <w:t xml:space="preserve"> </w:t>
      </w:r>
      <w:r w:rsidRPr="00152E38">
        <w:rPr>
          <w:b/>
        </w:rPr>
        <w:t xml:space="preserve">объем </w:t>
      </w:r>
      <w:r>
        <w:rPr>
          <w:b/>
        </w:rPr>
        <w:t xml:space="preserve">работ, </w:t>
      </w:r>
      <w:r w:rsidRPr="00152E38">
        <w:rPr>
          <w:b/>
        </w:rPr>
        <w:t>услуг</w:t>
      </w:r>
      <w:r w:rsidRPr="00152E38">
        <w:t xml:space="preserve">: </w:t>
      </w:r>
      <w:r w:rsidRPr="00C21FA6">
        <w:t xml:space="preserve">все необходимые сведения приведены в </w:t>
      </w:r>
      <w:r w:rsidR="0059568A" w:rsidRPr="00C21FA6">
        <w:t xml:space="preserve">разделе </w:t>
      </w:r>
      <w:r w:rsidR="005315CB" w:rsidRPr="00C21FA6">
        <w:fldChar w:fldCharType="begin"/>
      </w:r>
      <w:r w:rsidR="005315CB" w:rsidRPr="00C21FA6">
        <w:instrText xml:space="preserve"> REF _Ref414042300 \r \h </w:instrText>
      </w:r>
      <w:r w:rsidR="00C21FA6">
        <w:instrText xml:space="preserve"> \* MERGEFORMAT </w:instrText>
      </w:r>
      <w:r w:rsidR="005315CB" w:rsidRPr="00C21FA6">
        <w:fldChar w:fldCharType="separate"/>
      </w:r>
      <w:r w:rsidR="001A4854">
        <w:t>9</w:t>
      </w:r>
      <w:r w:rsidR="005315CB" w:rsidRPr="00C21FA6">
        <w:fldChar w:fldCharType="end"/>
      </w:r>
      <w:r w:rsidR="005315CB" w:rsidRPr="00C21FA6">
        <w:t xml:space="preserve"> </w:t>
      </w:r>
      <w:r w:rsidRPr="00C21FA6">
        <w:t xml:space="preserve">документации </w:t>
      </w:r>
      <w:r w:rsidR="00C21FA6">
        <w:t>о закупке</w:t>
      </w:r>
      <w:r w:rsidRPr="00C21FA6">
        <w:t>.</w:t>
      </w:r>
    </w:p>
    <w:p w14:paraId="75F0385F" w14:textId="77777777" w:rsidR="00C21FA6" w:rsidRPr="0050339A" w:rsidRDefault="001774B9" w:rsidP="00B66AE6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 w:rsidRPr="00152E38">
        <w:rPr>
          <w:b/>
        </w:rPr>
        <w:t xml:space="preserve">Заказчик закупки: </w:t>
      </w:r>
      <w:r w:rsidR="00C21FA6" w:rsidRPr="0050339A">
        <w:t>АО «НПЦ «Вигстар»</w:t>
      </w:r>
    </w:p>
    <w:p w14:paraId="1BAF862E" w14:textId="77777777" w:rsidR="00C21FA6" w:rsidRPr="0050339A" w:rsidRDefault="00C21FA6" w:rsidP="00C21FA6">
      <w:pPr>
        <w:autoSpaceDE w:val="0"/>
        <w:autoSpaceDN w:val="0"/>
        <w:adjustRightInd w:val="0"/>
        <w:spacing w:after="0" w:line="240" w:lineRule="auto"/>
        <w:jc w:val="both"/>
      </w:pPr>
      <w:r w:rsidRPr="0050339A">
        <w:t>Место нахождения: 117545, г. Москва, 1-й Дорожный проезд, д.8</w:t>
      </w:r>
    </w:p>
    <w:p w14:paraId="37BB5B51" w14:textId="77777777" w:rsidR="00C21FA6" w:rsidRPr="0050339A" w:rsidRDefault="00C21FA6" w:rsidP="00C21FA6">
      <w:pPr>
        <w:autoSpaceDE w:val="0"/>
        <w:autoSpaceDN w:val="0"/>
        <w:adjustRightInd w:val="0"/>
        <w:spacing w:after="0" w:line="240" w:lineRule="auto"/>
        <w:jc w:val="both"/>
      </w:pPr>
      <w:r w:rsidRPr="0050339A">
        <w:t>Почтовый адрес: 117545, г. Москва, 1-й Дорожный проезд, д.8</w:t>
      </w:r>
    </w:p>
    <w:p w14:paraId="29AB0CA4" w14:textId="77777777" w:rsidR="00C21FA6" w:rsidRPr="0050339A" w:rsidRDefault="00C21FA6" w:rsidP="00C21FA6">
      <w:pPr>
        <w:autoSpaceDE w:val="0"/>
        <w:autoSpaceDN w:val="0"/>
        <w:adjustRightInd w:val="0"/>
        <w:spacing w:after="0" w:line="240" w:lineRule="auto"/>
        <w:jc w:val="both"/>
      </w:pPr>
      <w:r w:rsidRPr="0050339A">
        <w:t>Официальный сайт: www.vigstar.ru</w:t>
      </w:r>
    </w:p>
    <w:p w14:paraId="2210BDBB" w14:textId="5E9B87B2" w:rsidR="00C21FA6" w:rsidRPr="0050339A" w:rsidRDefault="00C21FA6" w:rsidP="00C21FA6">
      <w:pPr>
        <w:autoSpaceDE w:val="0"/>
        <w:autoSpaceDN w:val="0"/>
        <w:adjustRightInd w:val="0"/>
        <w:spacing w:after="0" w:line="240" w:lineRule="auto"/>
        <w:jc w:val="both"/>
      </w:pPr>
      <w:r w:rsidRPr="0050339A">
        <w:t xml:space="preserve">Тел./факс, электронная почта: 8(495)626-23-74, </w:t>
      </w:r>
      <w:hyperlink r:id="rId8" w:history="1">
        <w:r w:rsidR="007504CB" w:rsidRPr="004F4C4A">
          <w:rPr>
            <w:rStyle w:val="affa"/>
          </w:rPr>
          <w:t>kd@vigstar.ru</w:t>
        </w:r>
      </w:hyperlink>
    </w:p>
    <w:p w14:paraId="774B73B7" w14:textId="7A8E1A81" w:rsidR="00C21FA6" w:rsidRPr="0050339A" w:rsidRDefault="00C21FA6" w:rsidP="00C21FA6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</w:pPr>
      <w:r w:rsidRPr="0050339A">
        <w:t xml:space="preserve">Контактное лицо: </w:t>
      </w:r>
      <w:r w:rsidR="007504CB">
        <w:t>Кебурия Кристина Давидовна</w:t>
      </w:r>
    </w:p>
    <w:p w14:paraId="2EE80AAF" w14:textId="228CE323" w:rsidR="00473FAF" w:rsidRPr="00152E38" w:rsidRDefault="0059568A" w:rsidP="00B66AE6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>
        <w:rPr>
          <w:b/>
        </w:rPr>
        <w:t>Организатор</w:t>
      </w:r>
      <w:r w:rsidRPr="00152E38">
        <w:rPr>
          <w:b/>
        </w:rPr>
        <w:t xml:space="preserve"> закупки:</w:t>
      </w:r>
      <w:r w:rsidRPr="00B453F0">
        <w:t xml:space="preserve"> Функции</w:t>
      </w:r>
      <w:r>
        <w:t xml:space="preserve"> организатора закупки выполняет Заказчик</w:t>
      </w:r>
      <w:r w:rsidR="00C21FA6">
        <w:rPr>
          <w:b/>
        </w:rPr>
        <w:t>.</w:t>
      </w:r>
    </w:p>
    <w:p w14:paraId="5FCBECCC" w14:textId="1C80A58D" w:rsidR="00473FAF" w:rsidRPr="00152E38" w:rsidRDefault="0059568A" w:rsidP="00B66AE6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r>
        <w:rPr>
          <w:b/>
        </w:rPr>
        <w:t>Специализированная организация</w:t>
      </w:r>
      <w:r w:rsidRPr="00152E38">
        <w:rPr>
          <w:b/>
        </w:rPr>
        <w:t xml:space="preserve">: </w:t>
      </w:r>
      <w:r>
        <w:t>Не привлекается</w:t>
      </w:r>
      <w:r w:rsidR="00C21FA6">
        <w:t>.</w:t>
      </w:r>
    </w:p>
    <w:p w14:paraId="5C083103" w14:textId="59B61AD9" w:rsidR="00FE30CD" w:rsidRPr="00FE30CD" w:rsidRDefault="00FE30CD" w:rsidP="00B66AE6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bookmarkStart w:id="1" w:name="_Ref386077833"/>
      <w:r w:rsidRPr="00FE30CD">
        <w:rPr>
          <w:b/>
        </w:rPr>
        <w:t>Наименование и адрес ЭТП</w:t>
      </w:r>
      <w:r w:rsidR="00623182">
        <w:rPr>
          <w:b/>
        </w:rPr>
        <w:t xml:space="preserve"> </w:t>
      </w:r>
      <w:r w:rsidR="00007AF8">
        <w:rPr>
          <w:b/>
        </w:rPr>
        <w:t>в информационно-</w:t>
      </w:r>
      <w:r w:rsidR="00623182" w:rsidRPr="00974F60">
        <w:rPr>
          <w:b/>
        </w:rPr>
        <w:t>телекоммуникационной сети «Интернет»</w:t>
      </w:r>
      <w:r>
        <w:rPr>
          <w:b/>
        </w:rPr>
        <w:t xml:space="preserve">: </w:t>
      </w:r>
      <w:r w:rsidR="00C21FA6" w:rsidRPr="0050339A">
        <w:t>www.etprf.ru.</w:t>
      </w:r>
      <w:r w:rsidR="00E53D75">
        <w:t xml:space="preserve"> </w:t>
      </w:r>
    </w:p>
    <w:p w14:paraId="78606F29" w14:textId="7BD91995" w:rsidR="001A6B80" w:rsidRPr="00152E38" w:rsidRDefault="001A6B80" w:rsidP="007575E2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b/>
        </w:rPr>
      </w:pPr>
      <w:bookmarkStart w:id="2" w:name="_Ref386077874"/>
      <w:r w:rsidRPr="00152E38">
        <w:rPr>
          <w:b/>
        </w:rPr>
        <w:t xml:space="preserve">Место поставки товара, выполнения работ, оказания услуг: </w:t>
      </w:r>
      <w:bookmarkEnd w:id="2"/>
      <w:r w:rsidR="007504CB" w:rsidRPr="0050339A">
        <w:t>117545,</w:t>
      </w:r>
      <w:r w:rsidR="00007AF8">
        <w:rPr>
          <w:b/>
        </w:rPr>
        <w:t xml:space="preserve"> </w:t>
      </w:r>
      <w:r w:rsidR="007504CB" w:rsidRPr="0050339A">
        <w:t>г. Москва, 1-й Дорожный проезд, д.8.</w:t>
      </w:r>
    </w:p>
    <w:p w14:paraId="1B456EBD" w14:textId="14A5CB99" w:rsidR="001774B9" w:rsidRPr="00152E38" w:rsidRDefault="001774B9" w:rsidP="007575E2">
      <w:pPr>
        <w:numPr>
          <w:ilvl w:val="0"/>
          <w:numId w:val="22"/>
        </w:numPr>
        <w:spacing w:before="120" w:after="0" w:line="240" w:lineRule="auto"/>
        <w:ind w:left="0" w:firstLine="0"/>
        <w:jc w:val="both"/>
        <w:rPr>
          <w:i/>
          <w:iCs/>
        </w:rPr>
      </w:pPr>
      <w:bookmarkStart w:id="3" w:name="_Ref389222006"/>
      <w:bookmarkEnd w:id="1"/>
      <w:r w:rsidRPr="00152E38">
        <w:rPr>
          <w:b/>
        </w:rPr>
        <w:t>Сведения о начальной (</w:t>
      </w:r>
      <w:r w:rsidRPr="0045791E">
        <w:rPr>
          <w:b/>
        </w:rPr>
        <w:t xml:space="preserve">максимальной) цене договора: </w:t>
      </w:r>
      <w:bookmarkEnd w:id="3"/>
      <w:r w:rsidR="001A777D">
        <w:rPr>
          <w:b/>
        </w:rPr>
        <w:t xml:space="preserve">95 807 </w:t>
      </w:r>
      <w:r w:rsidR="007504CB" w:rsidRPr="0045791E">
        <w:t>(</w:t>
      </w:r>
      <w:r w:rsidR="001A777D">
        <w:t>Девяносто пять тысяч восемьсот семь</w:t>
      </w:r>
      <w:r w:rsidR="00007AF8">
        <w:t xml:space="preserve">) </w:t>
      </w:r>
      <w:r w:rsidR="007504CB" w:rsidRPr="0045791E">
        <w:rPr>
          <w:b/>
        </w:rPr>
        <w:t xml:space="preserve">рублей </w:t>
      </w:r>
      <w:r w:rsidR="003540A0">
        <w:rPr>
          <w:b/>
        </w:rPr>
        <w:t>00</w:t>
      </w:r>
      <w:r w:rsidR="001A777D">
        <w:rPr>
          <w:b/>
        </w:rPr>
        <w:t xml:space="preserve"> копе</w:t>
      </w:r>
      <w:r w:rsidR="003540A0">
        <w:rPr>
          <w:b/>
        </w:rPr>
        <w:t>ек</w:t>
      </w:r>
      <w:r w:rsidR="007504CB" w:rsidRPr="0045791E">
        <w:t xml:space="preserve">, с учетом </w:t>
      </w:r>
      <w:r w:rsidR="007504CB" w:rsidRPr="007575E2">
        <w:rPr>
          <w:lang w:val="ru"/>
        </w:rPr>
        <w:t>всех налогов и других обязательных платежей, подлежащих уплате в соответствии с нормами законодательства.</w:t>
      </w:r>
    </w:p>
    <w:p w14:paraId="405184DE" w14:textId="02B5670D" w:rsidR="00A559F4" w:rsidRPr="00152E38" w:rsidRDefault="001774B9" w:rsidP="00A559F4">
      <w:pPr>
        <w:numPr>
          <w:ilvl w:val="0"/>
          <w:numId w:val="22"/>
        </w:numPr>
        <w:tabs>
          <w:tab w:val="num" w:pos="0"/>
          <w:tab w:val="num" w:pos="480"/>
          <w:tab w:val="left" w:pos="567"/>
          <w:tab w:val="left" w:pos="1134"/>
        </w:tabs>
        <w:spacing w:before="120" w:after="0" w:line="240" w:lineRule="auto"/>
        <w:ind w:left="0" w:firstLine="0"/>
        <w:jc w:val="both"/>
      </w:pPr>
      <w:r w:rsidRPr="00152E38">
        <w:rPr>
          <w:b/>
        </w:rPr>
        <w:tab/>
        <w:t>Срок, место и порядок предоставления документации</w:t>
      </w:r>
      <w:r w:rsidR="001A6B80">
        <w:rPr>
          <w:b/>
        </w:rPr>
        <w:t xml:space="preserve"> о закупке</w:t>
      </w:r>
      <w:r w:rsidRPr="00152E38">
        <w:t xml:space="preserve">: </w:t>
      </w:r>
      <w:r w:rsidR="007504CB" w:rsidRPr="0050339A">
        <w:rPr>
          <w:lang w:val="ru"/>
        </w:rPr>
        <w:t>Документация о закупке официально размещена в открытом источнике и доступна для ознакомления в форме</w:t>
      </w:r>
      <w:r w:rsidR="007504CB" w:rsidRPr="0050339A">
        <w:t xml:space="preserve"> электронного документа</w:t>
      </w:r>
      <w:r w:rsidR="007504CB" w:rsidRPr="0050339A">
        <w:rPr>
          <w:lang w:val="ru"/>
        </w:rPr>
        <w:t xml:space="preserve"> без взимания платы </w:t>
      </w:r>
      <w:r w:rsidR="007504CB" w:rsidRPr="0050339A">
        <w:t>в любое время с момента официального размещения извещения</w:t>
      </w:r>
      <w:r w:rsidR="007504CB" w:rsidRPr="0050339A">
        <w:rPr>
          <w:lang w:val="ru"/>
        </w:rPr>
        <w:t xml:space="preserve"> по адресу официального сайта заказчика (</w:t>
      </w:r>
      <w:hyperlink r:id="rId9" w:history="1">
        <w:r w:rsidR="007504CB" w:rsidRPr="0050339A">
          <w:rPr>
            <w:rStyle w:val="affa"/>
            <w:i/>
          </w:rPr>
          <w:t>www.vigstar.ru</w:t>
        </w:r>
      </w:hyperlink>
      <w:r w:rsidR="007504CB" w:rsidRPr="0050339A">
        <w:rPr>
          <w:bCs/>
        </w:rPr>
        <w:t>)</w:t>
      </w:r>
      <w:r w:rsidR="00A559F4">
        <w:t xml:space="preserve"> и сайта специализированной организации </w:t>
      </w:r>
      <w:hyperlink r:id="rId10" w:history="1">
        <w:r w:rsidR="00A559F4">
          <w:rPr>
            <w:rStyle w:val="affa"/>
          </w:rPr>
          <w:t>www.rt-ci.ru</w:t>
        </w:r>
      </w:hyperlink>
      <w:r w:rsidR="00A559F4">
        <w:t>.</w:t>
      </w:r>
    </w:p>
    <w:p w14:paraId="1589EB68" w14:textId="1A94DBD4" w:rsidR="006E082A" w:rsidRPr="00152E38" w:rsidRDefault="006E082A" w:rsidP="00B66AE6">
      <w:pPr>
        <w:numPr>
          <w:ilvl w:val="0"/>
          <w:numId w:val="22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b/>
        </w:rPr>
      </w:pPr>
      <w:bookmarkStart w:id="4" w:name="_Ref386086909"/>
      <w:bookmarkStart w:id="5" w:name="_Ref386078182"/>
      <w:r w:rsidRPr="00152E38">
        <w:rPr>
          <w:b/>
        </w:rPr>
        <w:t>Дата и время окончания подачи заявок, место их подачи</w:t>
      </w:r>
      <w:r w:rsidRPr="006E082A">
        <w:rPr>
          <w:b/>
        </w:rPr>
        <w:t xml:space="preserve">: </w:t>
      </w:r>
      <w:r w:rsidR="00D64BC9">
        <w:t>11:00</w:t>
      </w:r>
      <w:r w:rsidRPr="006E082A">
        <w:t xml:space="preserve"> (</w:t>
      </w:r>
      <w:r w:rsidR="001140B6">
        <w:rPr>
          <w:bCs/>
          <w:spacing w:val="-6"/>
        </w:rPr>
        <w:t>по местному времени организатора закупки</w:t>
      </w:r>
      <w:r w:rsidRPr="006E082A">
        <w:t>)</w:t>
      </w:r>
      <w:r w:rsidRPr="006E082A">
        <w:rPr>
          <w:b/>
        </w:rPr>
        <w:t xml:space="preserve"> </w:t>
      </w:r>
      <w:r w:rsidR="00C225AD">
        <w:t>«16</w:t>
      </w:r>
      <w:r w:rsidRPr="0045791E">
        <w:t xml:space="preserve">» </w:t>
      </w:r>
      <w:r w:rsidR="00007AF8">
        <w:t>августа</w:t>
      </w:r>
      <w:r w:rsidR="00D64BC9" w:rsidRPr="0045791E">
        <w:t xml:space="preserve"> 2016</w:t>
      </w:r>
      <w:r w:rsidRPr="0045791E">
        <w:t xml:space="preserve"> года</w:t>
      </w:r>
      <w:r w:rsidRPr="006E082A">
        <w:rPr>
          <w:b/>
        </w:rPr>
        <w:t xml:space="preserve"> </w:t>
      </w:r>
      <w:r w:rsidR="001140B6">
        <w:rPr>
          <w:iCs/>
        </w:rPr>
        <w:t xml:space="preserve">в электронной форме </w:t>
      </w:r>
      <w:r w:rsidR="001140B6" w:rsidRPr="00152E38">
        <w:rPr>
          <w:iCs/>
        </w:rPr>
        <w:t xml:space="preserve">в соответствии с </w:t>
      </w:r>
      <w:r w:rsidR="001140B6" w:rsidRPr="0078095B">
        <w:rPr>
          <w:bCs/>
          <w:spacing w:val="-6"/>
        </w:rPr>
        <w:t>регламентом и функционалом</w:t>
      </w:r>
      <w:r w:rsidR="001140B6" w:rsidRPr="00152E38">
        <w:rPr>
          <w:iCs/>
        </w:rPr>
        <w:t xml:space="preserve"> </w:t>
      </w:r>
      <w:r w:rsidR="001140B6">
        <w:rPr>
          <w:iCs/>
        </w:rPr>
        <w:t>ЭТП</w:t>
      </w:r>
      <w:r w:rsidRPr="00152E38">
        <w:rPr>
          <w:iCs/>
        </w:rPr>
        <w:t>.</w:t>
      </w:r>
      <w:bookmarkEnd w:id="4"/>
    </w:p>
    <w:p w14:paraId="4D6E5E32" w14:textId="1FDB6355" w:rsidR="001774B9" w:rsidRPr="00152E38" w:rsidRDefault="001774B9" w:rsidP="00B66AE6">
      <w:pPr>
        <w:numPr>
          <w:ilvl w:val="0"/>
          <w:numId w:val="22"/>
        </w:numPr>
        <w:spacing w:before="120" w:after="0" w:line="240" w:lineRule="auto"/>
        <w:ind w:left="0" w:firstLine="0"/>
        <w:jc w:val="both"/>
      </w:pPr>
      <w:r w:rsidRPr="00152E38">
        <w:rPr>
          <w:b/>
        </w:rPr>
        <w:lastRenderedPageBreak/>
        <w:t>Обеспечение заявки</w:t>
      </w:r>
      <w:r w:rsidR="001140B6">
        <w:rPr>
          <w:b/>
        </w:rPr>
        <w:t>:</w:t>
      </w:r>
      <w:r w:rsidRPr="00152E38">
        <w:rPr>
          <w:b/>
        </w:rPr>
        <w:t xml:space="preserve"> </w:t>
      </w:r>
      <w:bookmarkEnd w:id="5"/>
      <w:r w:rsidR="007504CB" w:rsidRPr="0050339A">
        <w:t>Требуется</w:t>
      </w:r>
      <w:r w:rsidR="007504CB" w:rsidRPr="0050339A">
        <w:rPr>
          <w:b/>
        </w:rPr>
        <w:t xml:space="preserve"> </w:t>
      </w:r>
      <w:r w:rsidR="007504CB" w:rsidRPr="0050339A">
        <w:rPr>
          <w:iCs/>
        </w:rPr>
        <w:t>в размере</w:t>
      </w:r>
      <w:r w:rsidR="007504CB" w:rsidRPr="0050339A">
        <w:t xml:space="preserve"> 5 % от начальной (максимальной) цены договора</w:t>
      </w:r>
      <w:r w:rsidR="007504CB" w:rsidRPr="0050339A">
        <w:rPr>
          <w:iCs/>
        </w:rPr>
        <w:t xml:space="preserve">, что </w:t>
      </w:r>
      <w:r w:rsidR="007504CB" w:rsidRPr="0045791E">
        <w:rPr>
          <w:iCs/>
        </w:rPr>
        <w:t xml:space="preserve">составляет </w:t>
      </w:r>
      <w:r w:rsidR="007D20AE">
        <w:rPr>
          <w:iCs/>
        </w:rPr>
        <w:t>4 790</w:t>
      </w:r>
      <w:r w:rsidR="00C87E56" w:rsidRPr="0045791E">
        <w:rPr>
          <w:iCs/>
        </w:rPr>
        <w:t xml:space="preserve"> </w:t>
      </w:r>
      <w:r w:rsidR="007504CB" w:rsidRPr="0045791E">
        <w:t>(</w:t>
      </w:r>
      <w:r w:rsidR="007D20AE">
        <w:t>Четыре тыс</w:t>
      </w:r>
      <w:r w:rsidR="00AB408A">
        <w:t>ячи семьсот девяносто) рублей 35</w:t>
      </w:r>
      <w:r w:rsidR="0030439A" w:rsidRPr="0045791E">
        <w:t xml:space="preserve"> копеек</w:t>
      </w:r>
      <w:r w:rsidR="007504CB" w:rsidRPr="0045791E">
        <w:t>, НДС не облагается</w:t>
      </w:r>
      <w:r w:rsidR="007504CB" w:rsidRPr="0050339A">
        <w:t>, путем перечисления денежных средств на счет, открытый участнику оператором ЭТП</w:t>
      </w:r>
      <w:r w:rsidR="007504CB" w:rsidRPr="0050339A">
        <w:rPr>
          <w:iCs/>
        </w:rPr>
        <w:t xml:space="preserve">, </w:t>
      </w:r>
      <w:r w:rsidR="007504CB" w:rsidRPr="0050339A">
        <w:rPr>
          <w:lang w:val="ru"/>
        </w:rPr>
        <w:t>в срок не позднее момента окончания подачи заявок.</w:t>
      </w:r>
    </w:p>
    <w:p w14:paraId="0F6D751C" w14:textId="3E725543" w:rsidR="001774B9" w:rsidRPr="00152E38" w:rsidRDefault="001774B9" w:rsidP="00B66AE6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</w:pPr>
      <w:bookmarkStart w:id="6" w:name="_Ref386086964"/>
      <w:r w:rsidRPr="00152E38">
        <w:rPr>
          <w:b/>
        </w:rPr>
        <w:t xml:space="preserve">Место и </w:t>
      </w:r>
      <w:r w:rsidRPr="00D64BC9">
        <w:rPr>
          <w:b/>
        </w:rPr>
        <w:t xml:space="preserve">дата </w:t>
      </w:r>
      <w:bookmarkStart w:id="7" w:name="_Ref389222470"/>
      <w:bookmarkEnd w:id="6"/>
      <w:r w:rsidRPr="00D64BC9">
        <w:rPr>
          <w:b/>
        </w:rPr>
        <w:t xml:space="preserve">подведения </w:t>
      </w:r>
      <w:r w:rsidRPr="0045791E">
        <w:rPr>
          <w:b/>
        </w:rPr>
        <w:t xml:space="preserve">итогов закупки: </w:t>
      </w:r>
      <w:bookmarkEnd w:id="7"/>
      <w:r w:rsidR="00C225AD">
        <w:t>«22</w:t>
      </w:r>
      <w:r w:rsidR="00007AF8">
        <w:t>» августа</w:t>
      </w:r>
      <w:r w:rsidR="00D64BC9" w:rsidRPr="0045791E">
        <w:t xml:space="preserve"> 2016</w:t>
      </w:r>
      <w:r w:rsidR="003A0063" w:rsidRPr="0045791E">
        <w:t xml:space="preserve"> года по адресу</w:t>
      </w:r>
      <w:r w:rsidR="003A0063" w:rsidRPr="00D64BC9">
        <w:t xml:space="preserve">: </w:t>
      </w:r>
      <w:r w:rsidR="00D64BC9" w:rsidRPr="0050339A">
        <w:t>117545,</w:t>
      </w:r>
      <w:r w:rsidR="00D64BC9" w:rsidRPr="00D64BC9">
        <w:t xml:space="preserve"> </w:t>
      </w:r>
      <w:r w:rsidR="00D64BC9" w:rsidRPr="0050339A">
        <w:t>г. Москва, 1-й Дорожный проезд, д.8.</w:t>
      </w:r>
    </w:p>
    <w:p w14:paraId="2A819581" w14:textId="3B08FC6A" w:rsidR="001774B9" w:rsidRDefault="001774B9" w:rsidP="00B66AE6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</w:pPr>
      <w:bookmarkStart w:id="8" w:name="_Ref389221984"/>
      <w:r w:rsidRPr="00152E38">
        <w:rPr>
          <w:b/>
        </w:rPr>
        <w:t>Срок заключения договора</w:t>
      </w:r>
      <w:r w:rsidRPr="00152E38">
        <w:t xml:space="preserve">: </w:t>
      </w:r>
      <w:bookmarkEnd w:id="8"/>
      <w:r w:rsidR="00B26865" w:rsidRPr="00D22470">
        <w:t>Не ранее 10 (десяти) календарных дней и не позднее 20 (двадцати) календарных дней после официального размещения протокола, которым были подведены итоги закупки.</w:t>
      </w:r>
    </w:p>
    <w:p w14:paraId="0C98AEB3" w14:textId="75CE807D" w:rsidR="006C4B1E" w:rsidRPr="00152E38" w:rsidRDefault="006C4B1E" w:rsidP="00B66AE6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</w:pPr>
      <w:r w:rsidRPr="00152E38">
        <w:rPr>
          <w:b/>
        </w:rPr>
        <w:t xml:space="preserve">Срок </w:t>
      </w:r>
      <w:r>
        <w:rPr>
          <w:b/>
        </w:rPr>
        <w:t>отказа от проведения закупки</w:t>
      </w:r>
      <w:r w:rsidRPr="00152E38">
        <w:t>:</w:t>
      </w:r>
      <w:r>
        <w:t xml:space="preserve"> </w:t>
      </w:r>
      <w:r w:rsidRPr="0078095B">
        <w:rPr>
          <w:lang w:val="ru"/>
        </w:rPr>
        <w:t xml:space="preserve">Организатор закупки вправе отказаться от проведения закупки </w:t>
      </w:r>
      <w:r w:rsidRPr="00CE17EB">
        <w:t>без каких-либо последствий</w:t>
      </w:r>
      <w:r w:rsidRPr="0078095B">
        <w:rPr>
          <w:lang w:val="ru"/>
        </w:rPr>
        <w:t xml:space="preserve"> в любой момент до подведения ее итогов.</w:t>
      </w:r>
    </w:p>
    <w:p w14:paraId="6E552D22" w14:textId="77777777" w:rsidR="001774B9" w:rsidRDefault="001774B9" w:rsidP="00B66AE6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b/>
        </w:rPr>
      </w:pPr>
      <w:r w:rsidRPr="00152E38">
        <w:rPr>
          <w:b/>
        </w:rPr>
        <w:t>Дополнительные комментарии:</w:t>
      </w:r>
    </w:p>
    <w:p w14:paraId="036BC2DF" w14:textId="77777777" w:rsidR="0003173B" w:rsidRDefault="00F24840" w:rsidP="00B66AE6">
      <w:pPr>
        <w:numPr>
          <w:ilvl w:val="1"/>
          <w:numId w:val="22"/>
        </w:numPr>
        <w:tabs>
          <w:tab w:val="left" w:pos="709"/>
        </w:tabs>
        <w:spacing w:before="120" w:after="0" w:line="240" w:lineRule="auto"/>
        <w:ind w:left="0" w:hanging="6"/>
        <w:jc w:val="both"/>
      </w:pPr>
      <w:r w:rsidRPr="00152E38">
        <w:t>Остальные и более подробные условия проведения закуп</w:t>
      </w:r>
      <w:r>
        <w:t>ки</w:t>
      </w:r>
      <w:r w:rsidRPr="00152E38">
        <w:t xml:space="preserve"> содержатся в документации</w:t>
      </w:r>
      <w:r>
        <w:t xml:space="preserve"> о закупке</w:t>
      </w:r>
      <w:r w:rsidRPr="00152E38">
        <w:t>.</w:t>
      </w:r>
    </w:p>
    <w:p w14:paraId="5EF7D456" w14:textId="44C6E4C3" w:rsidR="008079B6" w:rsidRDefault="0003173B" w:rsidP="00B66AE6">
      <w:pPr>
        <w:numPr>
          <w:ilvl w:val="1"/>
          <w:numId w:val="22"/>
        </w:numPr>
        <w:tabs>
          <w:tab w:val="left" w:pos="709"/>
        </w:tabs>
        <w:spacing w:before="120" w:after="0" w:line="240" w:lineRule="auto"/>
        <w:ind w:left="0" w:hanging="6"/>
        <w:jc w:val="both"/>
      </w:pPr>
      <w:r>
        <w:t>З</w:t>
      </w:r>
      <w:r w:rsidRPr="00CE17EB">
        <w:t xml:space="preserve">апрос </w:t>
      </w:r>
      <w:r w:rsidR="00BA579A">
        <w:t>котировок</w:t>
      </w:r>
      <w:r w:rsidRPr="00CE17EB">
        <w:t xml:space="preserve"> не является торгами </w:t>
      </w:r>
      <w:r>
        <w:t>согласно</w:t>
      </w:r>
      <w:r w:rsidRPr="00CE17EB">
        <w:t xml:space="preserve"> законодательств</w:t>
      </w:r>
      <w:r>
        <w:t>у</w:t>
      </w:r>
      <w:r w:rsidRPr="000631C8">
        <w:t xml:space="preserve"> и не влечет для заказчика</w:t>
      </w:r>
      <w:r w:rsidR="00CF7CE3">
        <w:t xml:space="preserve"> и/или организатора закупки</w:t>
      </w:r>
      <w:r w:rsidRPr="000631C8">
        <w:t xml:space="preserve"> возникновения соответствующего объема обязательств, предусмотренного статьями 447</w:t>
      </w:r>
      <w:r>
        <w:t> </w:t>
      </w:r>
      <w:r w:rsidRPr="004234AF">
        <w:t>–</w:t>
      </w:r>
      <w:r>
        <w:t> </w:t>
      </w:r>
      <w:r w:rsidRPr="000631C8">
        <w:t>44</w:t>
      </w:r>
      <w:r>
        <w:t>9</w:t>
      </w:r>
      <w:r w:rsidRPr="000631C8">
        <w:t xml:space="preserve"> Гражданского кодекса Российской Федерации</w:t>
      </w:r>
      <w:r w:rsidR="00CF7CE3">
        <w:t>.</w:t>
      </w:r>
      <w:r w:rsidR="008079B6">
        <w:br w:type="page"/>
      </w:r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716C66" w:rsidRPr="00496A80" w14:paraId="5A699CAE" w14:textId="77777777" w:rsidTr="00716C66">
        <w:tc>
          <w:tcPr>
            <w:tcW w:w="4786" w:type="dxa"/>
          </w:tcPr>
          <w:p w14:paraId="2AAB5E20" w14:textId="01EDE2DF" w:rsidR="00716C66" w:rsidRPr="00496A80" w:rsidRDefault="00716C66" w:rsidP="004F04B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1D8C6689" w14:textId="249654B1" w:rsidR="00716C66" w:rsidRPr="00496A80" w:rsidRDefault="00716C66" w:rsidP="004F04BD">
            <w:pPr>
              <w:spacing w:after="0" w:line="240" w:lineRule="auto"/>
              <w:jc w:val="center"/>
              <w:rPr>
                <w:sz w:val="24"/>
              </w:rPr>
            </w:pPr>
            <w:r w:rsidRPr="004F04BD">
              <w:t>«УТВЕРЖДАЮ»</w:t>
            </w:r>
          </w:p>
        </w:tc>
      </w:tr>
      <w:tr w:rsidR="00716C66" w:rsidRPr="007A5E57" w14:paraId="2F959252" w14:textId="77777777" w:rsidTr="00716C66">
        <w:tc>
          <w:tcPr>
            <w:tcW w:w="4786" w:type="dxa"/>
          </w:tcPr>
          <w:p w14:paraId="1A3BA518" w14:textId="392273D2" w:rsidR="00716C66" w:rsidRPr="00496A80" w:rsidRDefault="00716C66" w:rsidP="004F04B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363BCD70" w14:textId="77777777" w:rsidR="00716C66" w:rsidRPr="004F04BD" w:rsidRDefault="00716C66" w:rsidP="004F04BD">
            <w:pPr>
              <w:spacing w:after="0" w:line="240" w:lineRule="auto"/>
              <w:ind w:hanging="4"/>
              <w:jc w:val="center"/>
            </w:pPr>
            <w:r w:rsidRPr="004F04BD">
              <w:t>Председатель закупочной комиссии</w:t>
            </w:r>
          </w:p>
          <w:p w14:paraId="59C26411" w14:textId="77777777" w:rsidR="00716C66" w:rsidRPr="00496A80" w:rsidRDefault="00716C66" w:rsidP="004F04BD">
            <w:pPr>
              <w:spacing w:after="0" w:line="240" w:lineRule="auto"/>
              <w:ind w:hanging="4"/>
              <w:jc w:val="center"/>
              <w:rPr>
                <w:sz w:val="24"/>
              </w:rPr>
            </w:pPr>
          </w:p>
        </w:tc>
      </w:tr>
      <w:tr w:rsidR="00716C66" w14:paraId="1F2C9811" w14:textId="77777777" w:rsidTr="00716C66">
        <w:tc>
          <w:tcPr>
            <w:tcW w:w="4786" w:type="dxa"/>
          </w:tcPr>
          <w:p w14:paraId="5BD8C33A" w14:textId="1E252349" w:rsidR="00716C66" w:rsidRDefault="00716C66" w:rsidP="004F04BD">
            <w:pPr>
              <w:spacing w:after="0" w:line="240" w:lineRule="auto"/>
              <w:jc w:val="center"/>
            </w:pPr>
          </w:p>
        </w:tc>
        <w:tc>
          <w:tcPr>
            <w:tcW w:w="5153" w:type="dxa"/>
          </w:tcPr>
          <w:p w14:paraId="2F4511F0" w14:textId="77777777" w:rsidR="00716C66" w:rsidRPr="004F04BD" w:rsidRDefault="00716C66" w:rsidP="004F04BD">
            <w:pPr>
              <w:spacing w:after="0" w:line="240" w:lineRule="auto"/>
              <w:ind w:hanging="4"/>
              <w:jc w:val="center"/>
            </w:pPr>
            <w:r w:rsidRPr="004F04BD">
              <w:t>______________/ О.И. Короткевич /</w:t>
            </w:r>
          </w:p>
          <w:p w14:paraId="52BF574E" w14:textId="393E373C" w:rsidR="00716C66" w:rsidRDefault="00C225AD" w:rsidP="005A1A24">
            <w:pPr>
              <w:spacing w:after="0" w:line="240" w:lineRule="auto"/>
              <w:ind w:hanging="4"/>
              <w:jc w:val="center"/>
            </w:pPr>
            <w:r>
              <w:t>«10</w:t>
            </w:r>
            <w:r w:rsidR="00716C66" w:rsidRPr="004F04BD">
              <w:t>»</w:t>
            </w:r>
            <w:r w:rsidR="00716C66">
              <w:t xml:space="preserve"> августа</w:t>
            </w:r>
            <w:r w:rsidR="00716C66" w:rsidRPr="004F04BD">
              <w:t xml:space="preserve"> 2016 г.</w:t>
            </w:r>
          </w:p>
        </w:tc>
      </w:tr>
    </w:tbl>
    <w:p w14:paraId="557DF6FC" w14:textId="124231ED" w:rsidR="00053044" w:rsidRPr="0078095B" w:rsidRDefault="00053044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sz w:val="32"/>
          <w:szCs w:val="32"/>
        </w:rPr>
      </w:pPr>
      <w:r w:rsidRPr="0078095B">
        <w:rPr>
          <w:rStyle w:val="afffff4"/>
          <w:sz w:val="32"/>
          <w:szCs w:val="32"/>
        </w:rPr>
        <w:t>ДОКУМЕНТАЦИЯ</w:t>
      </w:r>
      <w:r w:rsidR="0034146F" w:rsidRPr="0078095B">
        <w:rPr>
          <w:rStyle w:val="afffff4"/>
          <w:sz w:val="32"/>
          <w:szCs w:val="32"/>
        </w:rPr>
        <w:t xml:space="preserve"> О ЗАКУПКЕ</w:t>
      </w:r>
      <w:r w:rsidR="0078095B" w:rsidRPr="0078095B">
        <w:rPr>
          <w:rStyle w:val="afffff4"/>
          <w:sz w:val="32"/>
          <w:szCs w:val="32"/>
        </w:rPr>
        <w:br/>
      </w:r>
      <w:r w:rsidR="0023100E" w:rsidRPr="0078095B">
        <w:rPr>
          <w:rStyle w:val="afffff4"/>
          <w:sz w:val="32"/>
          <w:szCs w:val="32"/>
        </w:rPr>
        <w:t xml:space="preserve">по </w:t>
      </w:r>
      <w:r w:rsidR="00AB1FA1">
        <w:rPr>
          <w:rStyle w:val="afffff4"/>
          <w:sz w:val="32"/>
          <w:szCs w:val="32"/>
        </w:rPr>
        <w:t xml:space="preserve">открытому </w:t>
      </w:r>
      <w:r w:rsidR="00727158">
        <w:rPr>
          <w:rStyle w:val="afffff4"/>
          <w:sz w:val="32"/>
          <w:szCs w:val="32"/>
        </w:rPr>
        <w:t xml:space="preserve">запросу </w:t>
      </w:r>
      <w:r w:rsidR="00BA579A">
        <w:rPr>
          <w:rStyle w:val="afffff4"/>
          <w:sz w:val="32"/>
          <w:szCs w:val="32"/>
        </w:rPr>
        <w:t>котировок</w:t>
      </w:r>
      <w:r w:rsidR="00744924">
        <w:rPr>
          <w:rStyle w:val="afffff4"/>
          <w:sz w:val="32"/>
          <w:szCs w:val="32"/>
        </w:rPr>
        <w:t xml:space="preserve"> </w:t>
      </w:r>
      <w:r w:rsidR="00AB1FA1">
        <w:rPr>
          <w:rStyle w:val="afffff4"/>
          <w:sz w:val="32"/>
          <w:szCs w:val="32"/>
        </w:rPr>
        <w:br/>
      </w:r>
      <w:r w:rsidR="00D05CAF">
        <w:rPr>
          <w:rStyle w:val="afffff4"/>
          <w:sz w:val="32"/>
          <w:szCs w:val="32"/>
        </w:rPr>
        <w:t xml:space="preserve">в электронной форме </w:t>
      </w:r>
      <w:r w:rsidR="006E64E3" w:rsidRPr="0078095B">
        <w:rPr>
          <w:rStyle w:val="afffff4"/>
          <w:sz w:val="32"/>
          <w:szCs w:val="32"/>
        </w:rPr>
        <w:t>без квалификационного отбора</w:t>
      </w:r>
      <w:r w:rsidR="0078095B" w:rsidRPr="0078095B">
        <w:rPr>
          <w:rStyle w:val="afffff4"/>
          <w:sz w:val="32"/>
          <w:szCs w:val="32"/>
        </w:rPr>
        <w:br/>
      </w:r>
      <w:r w:rsidRPr="0078095B">
        <w:rPr>
          <w:rStyle w:val="afffff4"/>
          <w:sz w:val="32"/>
          <w:szCs w:val="32"/>
        </w:rPr>
        <w:t>на право заключения договора</w:t>
      </w:r>
      <w:r w:rsidR="0078095B" w:rsidRPr="0078095B">
        <w:rPr>
          <w:rStyle w:val="afffff4"/>
          <w:sz w:val="32"/>
          <w:szCs w:val="32"/>
        </w:rPr>
        <w:br/>
      </w:r>
      <w:r w:rsidR="005A3155" w:rsidRPr="0078095B">
        <w:rPr>
          <w:rStyle w:val="afffff4"/>
          <w:sz w:val="32"/>
          <w:szCs w:val="32"/>
        </w:rPr>
        <w:t>на</w:t>
      </w:r>
      <w:r w:rsidR="007504CB" w:rsidRPr="007504CB">
        <w:rPr>
          <w:rStyle w:val="afffff4"/>
          <w:sz w:val="32"/>
          <w:szCs w:val="32"/>
        </w:rPr>
        <w:t xml:space="preserve"> ПОСТАВКУ КАНЦЕЛЯРСКИХ ТОВАРОВ</w:t>
      </w:r>
    </w:p>
    <w:p w14:paraId="7BDB8FB3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3124AF4E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6765FEC1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4EEB0D86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2A72BE99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0F06C329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1179ABA1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03B9E7A7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0DF8B2EF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18F53652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1231A3CF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156602A2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057FD0CE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137A1B0C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4E6C5547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59D77F84" w14:textId="571F214D" w:rsidR="0078095B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u w:val="single"/>
        </w:rPr>
        <w:sectPr w:rsidR="0078095B" w:rsidSect="008079B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8095B">
        <w:t>г</w:t>
      </w:r>
      <w:r w:rsidR="0078095B" w:rsidRPr="0078095B">
        <w:t>. </w:t>
      </w:r>
      <w:r w:rsidR="007504CB">
        <w:t xml:space="preserve">Москва </w:t>
      </w:r>
      <w:r w:rsidR="0078095B" w:rsidRPr="0078095B">
        <w:t>201</w:t>
      </w:r>
      <w:r w:rsidR="007504CB">
        <w:rPr>
          <w:u w:val="single"/>
        </w:rPr>
        <w:t>6</w:t>
      </w:r>
    </w:p>
    <w:p w14:paraId="4B1C4DE7" w14:textId="77777777" w:rsidR="0078095B" w:rsidRDefault="0078095B" w:rsidP="0078095B">
      <w:pPr>
        <w:pStyle w:val="1f"/>
        <w:outlineLvl w:val="9"/>
      </w:pPr>
      <w:r w:rsidRPr="0078095B">
        <w:lastRenderedPageBreak/>
        <w:t>СОДЕРЖАНИЕ</w:t>
      </w:r>
    </w:p>
    <w:p w14:paraId="0870452B" w14:textId="77777777" w:rsidR="003E6C31" w:rsidRDefault="00744924">
      <w:pPr>
        <w:pStyle w:val="19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rPr>
          <w:caps w:val="0"/>
        </w:rPr>
        <w:fldChar w:fldCharType="begin"/>
      </w:r>
      <w:r>
        <w:instrText xml:space="preserve"> TOC \o "1-3" \h \z \u </w:instrText>
      </w:r>
      <w:r>
        <w:rPr>
          <w:caps w:val="0"/>
        </w:rPr>
        <w:fldChar w:fldCharType="separate"/>
      </w:r>
      <w:hyperlink w:anchor="_Toc449433643" w:history="1">
        <w:r w:rsidR="003E6C31" w:rsidRPr="000F33DC">
          <w:rPr>
            <w:rStyle w:val="affa"/>
          </w:rPr>
          <w:t>ИЗВЕЩЕНИЕ О ПРОВЕДЕНИИ ЗАКУПКИ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_Toc449433643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1</w:t>
        </w:r>
        <w:r w:rsidR="003E6C31">
          <w:rPr>
            <w:webHidden/>
          </w:rPr>
          <w:fldChar w:fldCharType="end"/>
        </w:r>
      </w:hyperlink>
    </w:p>
    <w:p w14:paraId="561A412F" w14:textId="77777777" w:rsidR="003E6C31" w:rsidRDefault="0015596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9433644" w:history="1">
        <w:r w:rsidR="003E6C31" w:rsidRPr="000F33DC">
          <w:rPr>
            <w:rStyle w:val="affa"/>
          </w:rPr>
          <w:t>1.</w:t>
        </w:r>
        <w:r w:rsidR="003E6C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СОКРАЩЕНИЯ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_Toc449433644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6</w:t>
        </w:r>
        <w:r w:rsidR="003E6C31">
          <w:rPr>
            <w:webHidden/>
          </w:rPr>
          <w:fldChar w:fldCharType="end"/>
        </w:r>
      </w:hyperlink>
    </w:p>
    <w:p w14:paraId="48439B9D" w14:textId="77777777" w:rsidR="003E6C31" w:rsidRDefault="0015596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9433645" w:history="1">
        <w:r w:rsidR="003E6C31" w:rsidRPr="000F33DC">
          <w:rPr>
            <w:rStyle w:val="affa"/>
          </w:rPr>
          <w:t>2.</w:t>
        </w:r>
        <w:r w:rsidR="003E6C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ТЕРМИНЫ И ОПРЕДЕЛЕНИЯ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_Toc449433645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7</w:t>
        </w:r>
        <w:r w:rsidR="003E6C31">
          <w:rPr>
            <w:webHidden/>
          </w:rPr>
          <w:fldChar w:fldCharType="end"/>
        </w:r>
      </w:hyperlink>
    </w:p>
    <w:p w14:paraId="64B5B352" w14:textId="77777777" w:rsidR="003E6C31" w:rsidRDefault="0015596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9433646" w:history="1">
        <w:r w:rsidR="003E6C31" w:rsidRPr="000F33DC">
          <w:rPr>
            <w:rStyle w:val="affa"/>
          </w:rPr>
          <w:t>3.</w:t>
        </w:r>
        <w:r w:rsidR="003E6C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ОБЩИЕ ПОЛОЖЕНИЯ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_Toc449433646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10</w:t>
        </w:r>
        <w:r w:rsidR="003E6C31">
          <w:rPr>
            <w:webHidden/>
          </w:rPr>
          <w:fldChar w:fldCharType="end"/>
        </w:r>
      </w:hyperlink>
    </w:p>
    <w:p w14:paraId="29AD3019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47" w:history="1">
        <w:r w:rsidR="003E6C31" w:rsidRPr="000F33DC">
          <w:rPr>
            <w:rStyle w:val="affa"/>
          </w:rPr>
          <w:t>3.1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Общие сведения о процедуре закупки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_Toc449433647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10</w:t>
        </w:r>
        <w:r w:rsidR="003E6C31">
          <w:rPr>
            <w:webHidden/>
          </w:rPr>
          <w:fldChar w:fldCharType="end"/>
        </w:r>
      </w:hyperlink>
    </w:p>
    <w:p w14:paraId="741B0AB7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48" w:history="1">
        <w:r w:rsidR="003E6C31" w:rsidRPr="000F33DC">
          <w:rPr>
            <w:rStyle w:val="affa"/>
          </w:rPr>
          <w:t>3.2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Правовой статус процедуры и документов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_Toc449433648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11</w:t>
        </w:r>
        <w:r w:rsidR="003E6C31">
          <w:rPr>
            <w:webHidden/>
          </w:rPr>
          <w:fldChar w:fldCharType="end"/>
        </w:r>
      </w:hyperlink>
    </w:p>
    <w:p w14:paraId="4C77144D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49" w:history="1">
        <w:r w:rsidR="003E6C31" w:rsidRPr="000F33DC">
          <w:rPr>
            <w:rStyle w:val="affa"/>
          </w:rPr>
          <w:t>3.3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Особые положения в связи с проведением закупки в открытой форме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_Toc449433649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12</w:t>
        </w:r>
        <w:r w:rsidR="003E6C31">
          <w:rPr>
            <w:webHidden/>
          </w:rPr>
          <w:fldChar w:fldCharType="end"/>
        </w:r>
      </w:hyperlink>
    </w:p>
    <w:p w14:paraId="0F52B7B3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50" w:history="1">
        <w:r w:rsidR="003E6C31" w:rsidRPr="000F33DC">
          <w:rPr>
            <w:rStyle w:val="affa"/>
          </w:rPr>
          <w:t>3.4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Особые положения в связи с проведением закупки в электронной форме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_Toc449433650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13</w:t>
        </w:r>
        <w:r w:rsidR="003E6C31">
          <w:rPr>
            <w:webHidden/>
          </w:rPr>
          <w:fldChar w:fldCharType="end"/>
        </w:r>
      </w:hyperlink>
    </w:p>
    <w:p w14:paraId="735E0CD0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51" w:history="1">
        <w:r w:rsidR="003E6C31" w:rsidRPr="000F33DC">
          <w:rPr>
            <w:rStyle w:val="affa"/>
          </w:rPr>
          <w:t>3.5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Особые положения в связи с выбором нескольких победителей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_Toc449433651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14</w:t>
        </w:r>
        <w:r w:rsidR="003E6C31">
          <w:rPr>
            <w:webHidden/>
          </w:rPr>
          <w:fldChar w:fldCharType="end"/>
        </w:r>
      </w:hyperlink>
    </w:p>
    <w:p w14:paraId="7A1E9001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52" w:history="1">
        <w:r w:rsidR="003E6C31" w:rsidRPr="000F33DC">
          <w:rPr>
            <w:rStyle w:val="affa"/>
          </w:rPr>
          <w:t>3.6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Обжалование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_Toc449433652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15</w:t>
        </w:r>
        <w:r w:rsidR="003E6C31">
          <w:rPr>
            <w:webHidden/>
          </w:rPr>
          <w:fldChar w:fldCharType="end"/>
        </w:r>
      </w:hyperlink>
    </w:p>
    <w:p w14:paraId="01876DBA" w14:textId="77777777" w:rsidR="003E6C31" w:rsidRDefault="0015596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9433653" w:history="1">
        <w:r w:rsidR="003E6C31" w:rsidRPr="000F33DC">
          <w:rPr>
            <w:rStyle w:val="affa"/>
          </w:rPr>
          <w:t>4.</w:t>
        </w:r>
        <w:r w:rsidR="003E6C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ПОРЯДОК ПРОВЕДЕНИЯ ЗАКУПКИ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_Toc449433653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18</w:t>
        </w:r>
        <w:r w:rsidR="003E6C31">
          <w:rPr>
            <w:webHidden/>
          </w:rPr>
          <w:fldChar w:fldCharType="end"/>
        </w:r>
      </w:hyperlink>
    </w:p>
    <w:p w14:paraId="438939AF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54" w:history="1">
        <w:r w:rsidR="003E6C31" w:rsidRPr="000F33DC">
          <w:rPr>
            <w:rStyle w:val="affa"/>
            <w:rFonts w:eastAsiaTheme="majorEastAsia"/>
          </w:rPr>
          <w:t>4.1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Общий порядок проведения закупки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_Toc449433654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18</w:t>
        </w:r>
        <w:r w:rsidR="003E6C31">
          <w:rPr>
            <w:webHidden/>
          </w:rPr>
          <w:fldChar w:fldCharType="end"/>
        </w:r>
      </w:hyperlink>
    </w:p>
    <w:p w14:paraId="0276C280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55" w:history="1">
        <w:r w:rsidR="003E6C31" w:rsidRPr="000F33DC">
          <w:rPr>
            <w:rStyle w:val="affa"/>
            <w:rFonts w:eastAsiaTheme="majorEastAsia"/>
          </w:rPr>
          <w:t>4.2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Официальное размещение извещения и документации о закупке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_Toc449433655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18</w:t>
        </w:r>
        <w:r w:rsidR="003E6C31">
          <w:rPr>
            <w:webHidden/>
          </w:rPr>
          <w:fldChar w:fldCharType="end"/>
        </w:r>
      </w:hyperlink>
    </w:p>
    <w:p w14:paraId="211051DD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56" w:history="1">
        <w:r w:rsidR="003E6C31" w:rsidRPr="000F33DC">
          <w:rPr>
            <w:rStyle w:val="affa"/>
            <w:rFonts w:eastAsiaTheme="majorEastAsia"/>
          </w:rPr>
          <w:t>4.3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Разъяснение документации о закупке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_Toc449433656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19</w:t>
        </w:r>
        <w:r w:rsidR="003E6C31">
          <w:rPr>
            <w:webHidden/>
          </w:rPr>
          <w:fldChar w:fldCharType="end"/>
        </w:r>
      </w:hyperlink>
    </w:p>
    <w:p w14:paraId="0A2148F5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57" w:history="1">
        <w:r w:rsidR="003E6C31" w:rsidRPr="000F33DC">
          <w:rPr>
            <w:rStyle w:val="affa"/>
            <w:rFonts w:eastAsiaTheme="majorEastAsia"/>
          </w:rPr>
          <w:t>4.4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Внесение изменений в извещение и/или документацию о закупке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_Toc449433657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20</w:t>
        </w:r>
        <w:r w:rsidR="003E6C31">
          <w:rPr>
            <w:webHidden/>
          </w:rPr>
          <w:fldChar w:fldCharType="end"/>
        </w:r>
      </w:hyperlink>
    </w:p>
    <w:p w14:paraId="39F895ED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58" w:history="1">
        <w:r w:rsidR="003E6C31" w:rsidRPr="000F33DC">
          <w:rPr>
            <w:rStyle w:val="affa"/>
            <w:rFonts w:eastAsiaTheme="majorEastAsia"/>
          </w:rPr>
          <w:t>4.5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Общие требования к заявке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_Toc449433658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20</w:t>
        </w:r>
        <w:r w:rsidR="003E6C31">
          <w:rPr>
            <w:webHidden/>
          </w:rPr>
          <w:fldChar w:fldCharType="end"/>
        </w:r>
      </w:hyperlink>
    </w:p>
    <w:p w14:paraId="109C8469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59" w:history="1">
        <w:r w:rsidR="003E6C31" w:rsidRPr="000F33DC">
          <w:rPr>
            <w:rStyle w:val="affa"/>
            <w:rFonts w:eastAsiaTheme="majorEastAsia"/>
          </w:rPr>
          <w:t>4.6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Требования к описанию продукции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_Toc449433659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22</w:t>
        </w:r>
        <w:r w:rsidR="003E6C31">
          <w:rPr>
            <w:webHidden/>
          </w:rPr>
          <w:fldChar w:fldCharType="end"/>
        </w:r>
      </w:hyperlink>
    </w:p>
    <w:p w14:paraId="5F90656B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60" w:history="1">
        <w:r w:rsidR="003E6C31" w:rsidRPr="000F33DC">
          <w:rPr>
            <w:rStyle w:val="affa"/>
            <w:rFonts w:eastAsiaTheme="majorEastAsia"/>
          </w:rPr>
          <w:t>4.7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Начальная (максимальная) цена договора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_Toc449433660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22</w:t>
        </w:r>
        <w:r w:rsidR="003E6C31">
          <w:rPr>
            <w:webHidden/>
          </w:rPr>
          <w:fldChar w:fldCharType="end"/>
        </w:r>
      </w:hyperlink>
    </w:p>
    <w:p w14:paraId="418F9954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61" w:history="1">
        <w:r w:rsidR="003E6C31" w:rsidRPr="000F33DC">
          <w:rPr>
            <w:rStyle w:val="affa"/>
            <w:lang w:val="ru"/>
          </w:rPr>
          <w:t>4.8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lang w:val="ru"/>
          </w:rPr>
          <w:t>Обеспечение заявки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_Toc449433661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23</w:t>
        </w:r>
        <w:r w:rsidR="003E6C31">
          <w:rPr>
            <w:webHidden/>
          </w:rPr>
          <w:fldChar w:fldCharType="end"/>
        </w:r>
      </w:hyperlink>
    </w:p>
    <w:p w14:paraId="3CFA1517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62" w:history="1">
        <w:r w:rsidR="003E6C31" w:rsidRPr="000F33DC">
          <w:rPr>
            <w:rStyle w:val="affa"/>
            <w:rFonts w:eastAsiaTheme="majorEastAsia"/>
          </w:rPr>
          <w:t>4.9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Подача заявок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_Toc449433662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24</w:t>
        </w:r>
        <w:r w:rsidR="003E6C31">
          <w:rPr>
            <w:webHidden/>
          </w:rPr>
          <w:fldChar w:fldCharType="end"/>
        </w:r>
      </w:hyperlink>
    </w:p>
    <w:p w14:paraId="6107EA92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63" w:history="1">
        <w:r w:rsidR="003E6C31" w:rsidRPr="000F33DC">
          <w:rPr>
            <w:rStyle w:val="affa"/>
          </w:rPr>
          <w:t>4.10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Изменение или отзыв заявки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_Toc449433663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25</w:t>
        </w:r>
        <w:r w:rsidR="003E6C31">
          <w:rPr>
            <w:webHidden/>
          </w:rPr>
          <w:fldChar w:fldCharType="end"/>
        </w:r>
      </w:hyperlink>
    </w:p>
    <w:p w14:paraId="07BECD5E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64" w:history="1">
        <w:r w:rsidR="003E6C31" w:rsidRPr="000F33DC">
          <w:rPr>
            <w:rStyle w:val="affa"/>
            <w:rFonts w:eastAsiaTheme="majorEastAsia"/>
          </w:rPr>
          <w:t>4.11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Открытие доступа к заявкам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_Toc449433664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25</w:t>
        </w:r>
        <w:r w:rsidR="003E6C31">
          <w:rPr>
            <w:webHidden/>
          </w:rPr>
          <w:fldChar w:fldCharType="end"/>
        </w:r>
      </w:hyperlink>
    </w:p>
    <w:p w14:paraId="3DD938F5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65" w:history="1">
        <w:r w:rsidR="003E6C31" w:rsidRPr="000F33DC">
          <w:rPr>
            <w:rStyle w:val="affa"/>
            <w:rFonts w:eastAsiaTheme="majorEastAsia"/>
          </w:rPr>
          <w:t>4.12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Рассмотрение заявок (отборочная стадия). Допуск к участию в закупке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_Toc449433665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25</w:t>
        </w:r>
        <w:r w:rsidR="003E6C31">
          <w:rPr>
            <w:webHidden/>
          </w:rPr>
          <w:fldChar w:fldCharType="end"/>
        </w:r>
      </w:hyperlink>
    </w:p>
    <w:p w14:paraId="516AF67B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66" w:history="1">
        <w:r w:rsidR="003E6C31" w:rsidRPr="000F33DC">
          <w:rPr>
            <w:rStyle w:val="affa"/>
            <w:rFonts w:eastAsiaTheme="majorEastAsia"/>
          </w:rPr>
          <w:t>4.13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Оценка и сопоставление заявок (оценочная стадия). Выбор победителя и подведение итогов закупки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_Toc449433666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28</w:t>
        </w:r>
        <w:r w:rsidR="003E6C31">
          <w:rPr>
            <w:webHidden/>
          </w:rPr>
          <w:fldChar w:fldCharType="end"/>
        </w:r>
      </w:hyperlink>
    </w:p>
    <w:p w14:paraId="0F7EA09B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67" w:history="1">
        <w:r w:rsidR="003E6C31" w:rsidRPr="000F33DC">
          <w:rPr>
            <w:rStyle w:val="affa"/>
            <w:rFonts w:eastAsiaTheme="majorEastAsia"/>
          </w:rPr>
          <w:t>4.14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Отказ от проведения закупки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_Toc449433667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31</w:t>
        </w:r>
        <w:r w:rsidR="003E6C31">
          <w:rPr>
            <w:webHidden/>
          </w:rPr>
          <w:fldChar w:fldCharType="end"/>
        </w:r>
      </w:hyperlink>
    </w:p>
    <w:p w14:paraId="07E41E92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68" w:history="1">
        <w:r w:rsidR="003E6C31" w:rsidRPr="000F33DC">
          <w:rPr>
            <w:rStyle w:val="affa"/>
            <w:rFonts w:eastAsiaTheme="majorEastAsia"/>
          </w:rPr>
          <w:t>4.15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Постквалификация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_Toc449433668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31</w:t>
        </w:r>
        <w:r w:rsidR="003E6C31">
          <w:rPr>
            <w:webHidden/>
          </w:rPr>
          <w:fldChar w:fldCharType="end"/>
        </w:r>
      </w:hyperlink>
    </w:p>
    <w:p w14:paraId="55758CB9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69" w:history="1">
        <w:r w:rsidR="003E6C31" w:rsidRPr="000F33DC">
          <w:rPr>
            <w:rStyle w:val="affa"/>
            <w:rFonts w:eastAsiaTheme="majorEastAsia"/>
          </w:rPr>
          <w:t>4.16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Антидемпинговые меры при проведении закупки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_Toc449433669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33</w:t>
        </w:r>
        <w:r w:rsidR="003E6C31">
          <w:rPr>
            <w:webHidden/>
          </w:rPr>
          <w:fldChar w:fldCharType="end"/>
        </w:r>
      </w:hyperlink>
    </w:p>
    <w:p w14:paraId="19A46C34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70" w:history="1">
        <w:r w:rsidR="003E6C31" w:rsidRPr="000F33DC">
          <w:rPr>
            <w:rStyle w:val="affa"/>
            <w:rFonts w:eastAsiaTheme="majorEastAsia"/>
          </w:rPr>
          <w:t>4.17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Отстранение участника закупки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_Toc449433670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33</w:t>
        </w:r>
        <w:r w:rsidR="003E6C31">
          <w:rPr>
            <w:webHidden/>
          </w:rPr>
          <w:fldChar w:fldCharType="end"/>
        </w:r>
      </w:hyperlink>
    </w:p>
    <w:p w14:paraId="53D7B5F2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71" w:history="1">
        <w:r w:rsidR="003E6C31" w:rsidRPr="000F33DC">
          <w:rPr>
            <w:rStyle w:val="affa"/>
          </w:rPr>
          <w:t>4.18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Преддоговорные переговоры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_Toc449433671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34</w:t>
        </w:r>
        <w:r w:rsidR="003E6C31">
          <w:rPr>
            <w:webHidden/>
          </w:rPr>
          <w:fldChar w:fldCharType="end"/>
        </w:r>
      </w:hyperlink>
    </w:p>
    <w:p w14:paraId="156BE174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72" w:history="1">
        <w:r w:rsidR="003E6C31" w:rsidRPr="000F33DC">
          <w:rPr>
            <w:rStyle w:val="affa"/>
            <w:rFonts w:eastAsiaTheme="majorEastAsia"/>
          </w:rPr>
          <w:t>4.19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Заключение договора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_Toc449433672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35</w:t>
        </w:r>
        <w:r w:rsidR="003E6C31">
          <w:rPr>
            <w:webHidden/>
          </w:rPr>
          <w:fldChar w:fldCharType="end"/>
        </w:r>
      </w:hyperlink>
    </w:p>
    <w:p w14:paraId="66B4DF21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73" w:history="1">
        <w:r w:rsidR="003E6C31" w:rsidRPr="000F33DC">
          <w:rPr>
            <w:rStyle w:val="affa"/>
            <w:rFonts w:eastAsiaTheme="majorEastAsia"/>
          </w:rPr>
          <w:t>4.20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</w:rPr>
          <w:t>Обеспечение исполнения договора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_Toc449433673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40</w:t>
        </w:r>
        <w:r w:rsidR="003E6C31">
          <w:rPr>
            <w:webHidden/>
          </w:rPr>
          <w:fldChar w:fldCharType="end"/>
        </w:r>
      </w:hyperlink>
    </w:p>
    <w:p w14:paraId="43E0D379" w14:textId="77777777" w:rsidR="003E6C31" w:rsidRDefault="0015596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9433674" w:history="1">
        <w:r w:rsidR="003E6C31" w:rsidRPr="000F33DC">
          <w:rPr>
            <w:rStyle w:val="affa"/>
          </w:rPr>
          <w:t>5.</w:t>
        </w:r>
        <w:r w:rsidR="003E6C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ТРЕБОВАНИЯ К УЧАСТНИКАМ ЗАКУПКИ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_Toc449433674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43</w:t>
        </w:r>
        <w:r w:rsidR="003E6C31">
          <w:rPr>
            <w:webHidden/>
          </w:rPr>
          <w:fldChar w:fldCharType="end"/>
        </w:r>
      </w:hyperlink>
    </w:p>
    <w:p w14:paraId="231DA4AC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75" w:history="1">
        <w:r w:rsidR="003E6C31" w:rsidRPr="000F33DC">
          <w:rPr>
            <w:rStyle w:val="affa"/>
          </w:rPr>
          <w:t>5.1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Общие требования к участникам закупки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_Toc449433675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43</w:t>
        </w:r>
        <w:r w:rsidR="003E6C31">
          <w:rPr>
            <w:webHidden/>
          </w:rPr>
          <w:fldChar w:fldCharType="end"/>
        </w:r>
      </w:hyperlink>
    </w:p>
    <w:p w14:paraId="43431A8C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76" w:history="1">
        <w:r w:rsidR="003E6C31" w:rsidRPr="000F33DC">
          <w:rPr>
            <w:rStyle w:val="affa"/>
          </w:rPr>
          <w:t>5.2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Условия участия коллективных участников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_Toc449433676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43</w:t>
        </w:r>
        <w:r w:rsidR="003E6C31">
          <w:rPr>
            <w:webHidden/>
          </w:rPr>
          <w:fldChar w:fldCharType="end"/>
        </w:r>
      </w:hyperlink>
    </w:p>
    <w:p w14:paraId="005E5251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77" w:history="1">
        <w:r w:rsidR="003E6C31" w:rsidRPr="000F33DC">
          <w:rPr>
            <w:rStyle w:val="affa"/>
          </w:rPr>
          <w:t>5.3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Условия участия субъектов малого и среднего предпринимательства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_Toc449433677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3D889EA7" w14:textId="77777777" w:rsidR="003E6C31" w:rsidRDefault="0015596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9433678" w:history="1">
        <w:r w:rsidR="003E6C31" w:rsidRPr="000F33DC">
          <w:rPr>
            <w:rStyle w:val="affa"/>
            <w:rFonts w:eastAsiaTheme="majorEastAsia"/>
            <w:lang w:val="ru"/>
          </w:rPr>
          <w:t>6.</w:t>
        </w:r>
        <w:r w:rsidR="003E6C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  <w:lang w:val="ru"/>
          </w:rPr>
          <w:t>ИНФОРМАЦИОННАЯ КАРТА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_Toc449433678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3D3B5379" w14:textId="77777777" w:rsidR="003E6C31" w:rsidRDefault="00155963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9433679" w:history="1">
        <w:r w:rsidR="003E6C31" w:rsidRPr="000F33DC">
          <w:rPr>
            <w:rStyle w:val="affa"/>
            <w:rFonts w:eastAsiaTheme="majorEastAsia"/>
            <w:bCs/>
            <w:lang w:val="ru"/>
          </w:rPr>
          <w:t>Приложение №1 к информационной карте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_Toc449433679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27FE12EA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80" w:history="1">
        <w:r w:rsidR="003E6C31" w:rsidRPr="000F33DC">
          <w:rPr>
            <w:rStyle w:val="affa"/>
            <w:rFonts w:eastAsia="Times New Roman"/>
            <w:b/>
          </w:rPr>
          <w:t>ТРЕБОВАНИЯ К УЧАСТНИКАМ ЗАКУПКИ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_Toc449433680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59285932" w14:textId="77777777" w:rsidR="003E6C31" w:rsidRDefault="00155963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9433681" w:history="1">
        <w:r w:rsidR="003E6C31" w:rsidRPr="000F33DC">
          <w:rPr>
            <w:rStyle w:val="affa"/>
            <w:rFonts w:eastAsiaTheme="majorEastAsia"/>
            <w:bCs/>
            <w:lang w:val="ru"/>
          </w:rPr>
          <w:t>Приложение №2 к информационной карте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_Toc449433681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7BF2CA39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82" w:history="1">
        <w:r w:rsidR="003E6C31" w:rsidRPr="000F33DC">
          <w:rPr>
            <w:rStyle w:val="affa"/>
            <w:rFonts w:eastAsia="Times New Roman"/>
            <w:b/>
          </w:rPr>
          <w:t>ПОРЯДОК ОЦЕНКИ И СОПОСТАВЛЕНИЯ ЗАЯВОК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_Toc449433682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2C44DE99" w14:textId="77777777" w:rsidR="003E6C31" w:rsidRDefault="00155963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9433683" w:history="1">
        <w:r w:rsidR="003E6C31" w:rsidRPr="000F33DC">
          <w:rPr>
            <w:rStyle w:val="affa"/>
            <w:rFonts w:eastAsiaTheme="majorEastAsia"/>
            <w:bCs/>
            <w:lang w:val="ru"/>
          </w:rPr>
          <w:t>Приложение №3 к информационной карте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_Toc449433683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691C7104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84" w:history="1">
        <w:r w:rsidR="003E6C31" w:rsidRPr="000F33DC">
          <w:rPr>
            <w:rStyle w:val="affa"/>
            <w:rFonts w:eastAsia="Times New Roman"/>
            <w:b/>
          </w:rPr>
          <w:t>ТРЕБОВАНИЯ К СОСТАВУ ЗАЯВКИ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_Toc449433684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032893B4" w14:textId="77777777" w:rsidR="003E6C31" w:rsidRDefault="0015596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9433685" w:history="1">
        <w:r w:rsidR="003E6C31" w:rsidRPr="000F33DC">
          <w:rPr>
            <w:rStyle w:val="affa"/>
            <w:rFonts w:eastAsiaTheme="majorEastAsia"/>
            <w:lang w:val="ru"/>
          </w:rPr>
          <w:t>7.</w:t>
        </w:r>
        <w:r w:rsidR="003E6C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rFonts w:eastAsiaTheme="majorEastAsia"/>
            <w:lang w:val="ru"/>
          </w:rPr>
          <w:t>ОБРАЗЦЫ ФОРМ ДОКУМЕНТОВ, ВКЛЮЧАЕМЫХ В ЗАЯВКУ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_Toc449433685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46B70D6C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86" w:history="1">
        <w:r w:rsidR="003E6C31" w:rsidRPr="000F33DC">
          <w:rPr>
            <w:rStyle w:val="affa"/>
          </w:rPr>
          <w:t>7.1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Заявка (форма 1)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_Toc449433686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778AC871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87" w:history="1">
        <w:r w:rsidR="003E6C31" w:rsidRPr="000F33DC">
          <w:rPr>
            <w:rStyle w:val="affa"/>
          </w:rPr>
          <w:t>7.2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Коммерческое предложение (форма 2)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_Toc449433687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22389096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88" w:history="1">
        <w:r w:rsidR="003E6C31" w:rsidRPr="000F33DC">
          <w:rPr>
            <w:rStyle w:val="affa"/>
          </w:rPr>
          <w:t>7.3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Техническое предложение (форма 3)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_Toc449433688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6F0F95F1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89" w:history="1">
        <w:r w:rsidR="003E6C31" w:rsidRPr="000F33DC">
          <w:rPr>
            <w:rStyle w:val="affa"/>
          </w:rPr>
          <w:t>7.4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План распределения объемов поставки продукции внутри коллективного участника (форма 4)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_Toc449433689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43F83B62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90" w:history="1">
        <w:r w:rsidR="003E6C31" w:rsidRPr="000F33DC">
          <w:rPr>
            <w:rStyle w:val="affa"/>
          </w:rPr>
          <w:t>7.5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Декларация соответствия члена коллективного участника (форма 5)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_Toc449433690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250AE9C2" w14:textId="77777777" w:rsidR="003E6C31" w:rsidRDefault="0015596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9433691" w:history="1">
        <w:r w:rsidR="003E6C31" w:rsidRPr="000F33DC">
          <w:rPr>
            <w:rStyle w:val="affa"/>
          </w:rPr>
          <w:t>7.6</w:t>
        </w:r>
        <w:r w:rsidR="003E6C31">
          <w:rPr>
            <w:rFonts w:asciiTheme="minorHAnsi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</w:rPr>
          <w:t>Декларация о соответствии критериям отнесения к субъектам малого и среднего предпринимательства (форма 6)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_Toc449433691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2EB67212" w14:textId="77777777" w:rsidR="003E6C31" w:rsidRDefault="0015596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9433692" w:history="1">
        <w:r w:rsidR="003E6C31" w:rsidRPr="000F33DC">
          <w:rPr>
            <w:rStyle w:val="affa"/>
            <w:lang w:val="ru"/>
          </w:rPr>
          <w:t>8.</w:t>
        </w:r>
        <w:r w:rsidR="003E6C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lang w:val="ru"/>
          </w:rPr>
          <w:t>ПРОЕКТ ДОГОВОРА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_Toc449433692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2842F807" w14:textId="77777777" w:rsidR="003E6C31" w:rsidRDefault="00155963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9433693" w:history="1">
        <w:r w:rsidR="003E6C31" w:rsidRPr="000F33DC">
          <w:rPr>
            <w:rStyle w:val="affa"/>
            <w:lang w:val="ru"/>
          </w:rPr>
          <w:t>9.</w:t>
        </w:r>
        <w:r w:rsidR="003E6C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E6C31" w:rsidRPr="000F33DC">
          <w:rPr>
            <w:rStyle w:val="affa"/>
            <w:lang w:val="ru"/>
          </w:rPr>
          <w:t>ТРЕБОВАНИЯ К ПРОДУКЦИИ</w:t>
        </w:r>
        <w:r w:rsidR="003E6C31">
          <w:rPr>
            <w:webHidden/>
          </w:rPr>
          <w:tab/>
        </w:r>
        <w:r w:rsidR="003E6C31">
          <w:rPr>
            <w:webHidden/>
          </w:rPr>
          <w:fldChar w:fldCharType="begin"/>
        </w:r>
        <w:r w:rsidR="003E6C31">
          <w:rPr>
            <w:webHidden/>
          </w:rPr>
          <w:instrText xml:space="preserve"> PAGEREF _Toc449433693 \h </w:instrText>
        </w:r>
        <w:r w:rsidR="003E6C31">
          <w:rPr>
            <w:webHidden/>
          </w:rPr>
        </w:r>
        <w:r w:rsidR="003E6C31">
          <w:rPr>
            <w:webHidden/>
          </w:rPr>
          <w:fldChar w:fldCharType="separate"/>
        </w:r>
        <w:r w:rsidR="005A1A24">
          <w:rPr>
            <w:webHidden/>
          </w:rPr>
          <w:t>44</w:t>
        </w:r>
        <w:r w:rsidR="003E6C31">
          <w:rPr>
            <w:webHidden/>
          </w:rPr>
          <w:fldChar w:fldCharType="end"/>
        </w:r>
      </w:hyperlink>
    </w:p>
    <w:p w14:paraId="3B43D4D4" w14:textId="610B9B10" w:rsidR="0078095B" w:rsidRPr="0078095B" w:rsidRDefault="00744924" w:rsidP="0078095B">
      <w:pPr>
        <w:pStyle w:val="1f"/>
        <w:keepNext w:val="0"/>
        <w:keepLines w:val="0"/>
        <w:pageBreakBefore w:val="0"/>
        <w:spacing w:before="0"/>
        <w:outlineLvl w:val="9"/>
        <w:rPr>
          <w:b w:val="0"/>
        </w:rPr>
      </w:pPr>
      <w:r>
        <w:rPr>
          <w:rFonts w:eastAsia="Times New Roman"/>
          <w:b w:val="0"/>
          <w:noProof/>
          <w:szCs w:val="20"/>
          <w:lang w:eastAsia="ru-RU"/>
        </w:rPr>
        <w:fldChar w:fldCharType="end"/>
      </w:r>
    </w:p>
    <w:p w14:paraId="2418E2FB" w14:textId="77777777" w:rsidR="008B754D" w:rsidRPr="0078095B" w:rsidRDefault="008B754D" w:rsidP="008B754D">
      <w:pPr>
        <w:pStyle w:val="2"/>
        <w:pageBreakBefore/>
      </w:pPr>
      <w:bookmarkStart w:id="9" w:name="_Ref413862243"/>
      <w:bookmarkStart w:id="10" w:name="_Toc415874653"/>
      <w:bookmarkStart w:id="11" w:name="_Toc449433644"/>
      <w:bookmarkStart w:id="12" w:name="_Ref314254823"/>
      <w:bookmarkStart w:id="13" w:name="_Toc415874643"/>
      <w:bookmarkStart w:id="14" w:name="_Toc309773176"/>
      <w:r w:rsidRPr="0078095B">
        <w:lastRenderedPageBreak/>
        <w:t>СОКРАЩЕНИЯ</w:t>
      </w:r>
      <w:bookmarkEnd w:id="9"/>
      <w:bookmarkEnd w:id="10"/>
      <w:bookmarkEnd w:id="11"/>
    </w:p>
    <w:p w14:paraId="5A459B4B" w14:textId="77777777" w:rsidR="001D49BE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b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14:paraId="504FB49D" w14:textId="77777777" w:rsidTr="00A338D0">
        <w:tc>
          <w:tcPr>
            <w:tcW w:w="2235" w:type="dxa"/>
          </w:tcPr>
          <w:p w14:paraId="28C18F61" w14:textId="598DA9F5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ЕИС</w:t>
            </w:r>
          </w:p>
        </w:tc>
        <w:tc>
          <w:tcPr>
            <w:tcW w:w="425" w:type="dxa"/>
          </w:tcPr>
          <w:p w14:paraId="24A64020" w14:textId="6E1DDA9F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8F6D4D5" w14:textId="10EE1BA0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Единая информационная система в сфере закупок.</w:t>
            </w:r>
          </w:p>
        </w:tc>
      </w:tr>
      <w:tr w:rsidR="00C01DE8" w14:paraId="2FA5C2F2" w14:textId="77777777" w:rsidTr="00A338D0">
        <w:tc>
          <w:tcPr>
            <w:tcW w:w="2235" w:type="dxa"/>
          </w:tcPr>
          <w:p w14:paraId="1CD0BE95" w14:textId="735E2C8B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44-ФЗ</w:t>
            </w:r>
          </w:p>
        </w:tc>
        <w:tc>
          <w:tcPr>
            <w:tcW w:w="425" w:type="dxa"/>
          </w:tcPr>
          <w:p w14:paraId="0F2C21EA" w14:textId="3E33BCFD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B1DC1EF" w14:textId="5FAE59AF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14:paraId="52ACB63D" w14:textId="77777777" w:rsidTr="00A338D0">
        <w:tc>
          <w:tcPr>
            <w:tcW w:w="2235" w:type="dxa"/>
          </w:tcPr>
          <w:p w14:paraId="05347E95" w14:textId="3AD99BA4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 209</w:t>
            </w:r>
            <w:r w:rsidRPr="00773C33">
              <w:rPr>
                <w:b/>
              </w:rPr>
              <w:t>-ФЗ</w:t>
            </w:r>
          </w:p>
        </w:tc>
        <w:tc>
          <w:tcPr>
            <w:tcW w:w="425" w:type="dxa"/>
          </w:tcPr>
          <w:p w14:paraId="49E8C43D" w14:textId="41FF96B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1BD3526" w14:textId="17CE76A5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lang w:val="ru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14:paraId="05733583" w14:textId="77777777" w:rsidTr="00A338D0">
        <w:tc>
          <w:tcPr>
            <w:tcW w:w="2235" w:type="dxa"/>
          </w:tcPr>
          <w:p w14:paraId="46D82E49" w14:textId="0B36EC8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223-ФЗ</w:t>
            </w:r>
          </w:p>
        </w:tc>
        <w:tc>
          <w:tcPr>
            <w:tcW w:w="425" w:type="dxa"/>
          </w:tcPr>
          <w:p w14:paraId="6E74751E" w14:textId="054691DA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4BDEE7F" w14:textId="5566233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A338D0" w14:paraId="7F21BA0F" w14:textId="77777777" w:rsidTr="00A338D0">
        <w:tc>
          <w:tcPr>
            <w:tcW w:w="2235" w:type="dxa"/>
          </w:tcPr>
          <w:p w14:paraId="2FD89EFC" w14:textId="42D549E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Законодательство</w:t>
            </w:r>
          </w:p>
        </w:tc>
        <w:tc>
          <w:tcPr>
            <w:tcW w:w="425" w:type="dxa"/>
          </w:tcPr>
          <w:p w14:paraId="2457EC76" w14:textId="7F560CB7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5C172636" w14:textId="0E01C08E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действующее законодательство Российской Федерации.</w:t>
            </w:r>
          </w:p>
        </w:tc>
      </w:tr>
      <w:tr w:rsidR="00A338D0" w14:paraId="1F59F16F" w14:textId="77777777" w:rsidTr="00A338D0">
        <w:tc>
          <w:tcPr>
            <w:tcW w:w="2235" w:type="dxa"/>
          </w:tcPr>
          <w:p w14:paraId="4BEBC67D" w14:textId="12655A7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ЗК</w:t>
            </w:r>
          </w:p>
        </w:tc>
        <w:tc>
          <w:tcPr>
            <w:tcW w:w="425" w:type="dxa"/>
          </w:tcPr>
          <w:p w14:paraId="2F2A78C3" w14:textId="2332D55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B679208" w14:textId="66A692BF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закупочная комиссия.</w:t>
            </w:r>
          </w:p>
        </w:tc>
      </w:tr>
      <w:tr w:rsidR="00A338D0" w14:paraId="3284C3DF" w14:textId="77777777" w:rsidTr="00A338D0">
        <w:tc>
          <w:tcPr>
            <w:tcW w:w="2235" w:type="dxa"/>
          </w:tcPr>
          <w:p w14:paraId="588FEF76" w14:textId="3292EF4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Корпорация</w:t>
            </w:r>
          </w:p>
        </w:tc>
        <w:tc>
          <w:tcPr>
            <w:tcW w:w="425" w:type="dxa"/>
          </w:tcPr>
          <w:p w14:paraId="24E26E4A" w14:textId="702F7D6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DADE05B" w14:textId="7807BCF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14:paraId="7F517316" w14:textId="77777777" w:rsidTr="00A338D0">
        <w:tc>
          <w:tcPr>
            <w:tcW w:w="2235" w:type="dxa"/>
          </w:tcPr>
          <w:p w14:paraId="5ED42EC1" w14:textId="3B5FC0F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Открытие доступа</w:t>
            </w:r>
          </w:p>
        </w:tc>
        <w:tc>
          <w:tcPr>
            <w:tcW w:w="425" w:type="dxa"/>
          </w:tcPr>
          <w:p w14:paraId="0D129222" w14:textId="68EA38C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C7CEB09" w14:textId="20F6733E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открытие доступа к заявкам, поданным в электронной форме.</w:t>
            </w:r>
          </w:p>
        </w:tc>
      </w:tr>
      <w:tr w:rsidR="00A338D0" w14:paraId="56A1EF4E" w14:textId="77777777" w:rsidTr="00A338D0">
        <w:tc>
          <w:tcPr>
            <w:tcW w:w="2235" w:type="dxa"/>
          </w:tcPr>
          <w:p w14:paraId="4F4CC4C9" w14:textId="1BC4254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НДС</w:t>
            </w:r>
          </w:p>
        </w:tc>
        <w:tc>
          <w:tcPr>
            <w:tcW w:w="425" w:type="dxa"/>
          </w:tcPr>
          <w:p w14:paraId="4F2624D7" w14:textId="7C91D14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560336F" w14:textId="4D6FCA1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налог на добавленную стоимость.</w:t>
            </w:r>
          </w:p>
        </w:tc>
      </w:tr>
      <w:tr w:rsidR="00A338D0" w14:paraId="46FDD5BE" w14:textId="77777777" w:rsidTr="00A338D0">
        <w:tc>
          <w:tcPr>
            <w:tcW w:w="2235" w:type="dxa"/>
          </w:tcPr>
          <w:p w14:paraId="6CE71CDC" w14:textId="4BF577C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НМЦ</w:t>
            </w:r>
          </w:p>
        </w:tc>
        <w:tc>
          <w:tcPr>
            <w:tcW w:w="425" w:type="dxa"/>
          </w:tcPr>
          <w:p w14:paraId="794B1AC1" w14:textId="0116BBEF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514E6176" w14:textId="11362C78" w:rsidR="00A338D0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начальная (максимальная) цена договора.</w:t>
            </w:r>
          </w:p>
        </w:tc>
      </w:tr>
      <w:tr w:rsidR="00A338D0" w14:paraId="135ECDCD" w14:textId="77777777" w:rsidTr="00A338D0">
        <w:tc>
          <w:tcPr>
            <w:tcW w:w="2235" w:type="dxa"/>
          </w:tcPr>
          <w:p w14:paraId="43A2936F" w14:textId="7B70CDB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Положение</w:t>
            </w:r>
            <w:r w:rsidR="00E55C6E">
              <w:rPr>
                <w:b/>
              </w:rPr>
              <w:t xml:space="preserve"> о закупке</w:t>
            </w:r>
          </w:p>
        </w:tc>
        <w:tc>
          <w:tcPr>
            <w:tcW w:w="425" w:type="dxa"/>
          </w:tcPr>
          <w:p w14:paraId="4EFED78C" w14:textId="60346E34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1A007FA" w14:textId="0C79BAE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Единое Положение о закупке Государственной корпорации «Ростех».</w:t>
            </w:r>
          </w:p>
        </w:tc>
      </w:tr>
      <w:tr w:rsidR="00A338D0" w14:paraId="5DB0425D" w14:textId="77777777" w:rsidTr="00A338D0">
        <w:tc>
          <w:tcPr>
            <w:tcW w:w="2235" w:type="dxa"/>
          </w:tcPr>
          <w:p w14:paraId="728AFF67" w14:textId="6B27EEB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Субъект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МСП</w:t>
            </w:r>
          </w:p>
        </w:tc>
        <w:tc>
          <w:tcPr>
            <w:tcW w:w="425" w:type="dxa"/>
          </w:tcPr>
          <w:p w14:paraId="597512C5" w14:textId="5674AB70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7B5DEF3F" w14:textId="5418B6F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субъект малого и среднего предпринимательства.</w:t>
            </w:r>
          </w:p>
        </w:tc>
      </w:tr>
      <w:tr w:rsidR="00A338D0" w14:paraId="6A80530F" w14:textId="77777777" w:rsidTr="00A338D0">
        <w:tc>
          <w:tcPr>
            <w:tcW w:w="2235" w:type="dxa"/>
          </w:tcPr>
          <w:p w14:paraId="268DCCFD" w14:textId="66F622F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28FDDF74" w14:textId="54E1D83B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E721AF1" w14:textId="5CF4D67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электронная торговая площадка.</w:t>
            </w:r>
          </w:p>
        </w:tc>
      </w:tr>
      <w:tr w:rsidR="00A338D0" w14:paraId="7B05CD6A" w14:textId="77777777" w:rsidTr="00A338D0">
        <w:tc>
          <w:tcPr>
            <w:tcW w:w="2235" w:type="dxa"/>
          </w:tcPr>
          <w:p w14:paraId="44D6E161" w14:textId="6EBAC30A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ЭП</w:t>
            </w:r>
          </w:p>
        </w:tc>
        <w:tc>
          <w:tcPr>
            <w:tcW w:w="425" w:type="dxa"/>
          </w:tcPr>
          <w:p w14:paraId="0291148B" w14:textId="77312287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2CDC4DB" w14:textId="4DFDAE00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электронная подпись.</w:t>
            </w:r>
          </w:p>
        </w:tc>
      </w:tr>
    </w:tbl>
    <w:p w14:paraId="79A512A6" w14:textId="77777777" w:rsidR="008B754D" w:rsidRPr="0078095B" w:rsidRDefault="008B754D" w:rsidP="008B754D">
      <w:pPr>
        <w:pStyle w:val="2"/>
        <w:pageBreakBefore/>
      </w:pPr>
      <w:bookmarkStart w:id="15" w:name="_Ref314254573"/>
      <w:bookmarkStart w:id="16" w:name="_Ref314254831"/>
      <w:bookmarkStart w:id="17" w:name="_Ref413862184"/>
      <w:bookmarkStart w:id="18" w:name="_Toc415874654"/>
      <w:bookmarkStart w:id="19" w:name="_Toc449433645"/>
      <w:r w:rsidRPr="0078095B">
        <w:lastRenderedPageBreak/>
        <w:t>ТЕРМИНЫ И ОПРЕДЕЛЕНИЯ</w:t>
      </w:r>
      <w:bookmarkEnd w:id="15"/>
      <w:bookmarkEnd w:id="16"/>
      <w:bookmarkEnd w:id="17"/>
      <w:bookmarkEnd w:id="18"/>
      <w:bookmarkEnd w:id="19"/>
    </w:p>
    <w:p w14:paraId="4CC97093" w14:textId="173DCF34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День</w:t>
      </w:r>
      <w:r w:rsidRPr="0078095B">
        <w:rPr>
          <w:lang w:val="ru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нерабочим праздничным днем.</w:t>
      </w:r>
    </w:p>
    <w:p w14:paraId="66F0A46C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Договор</w:t>
      </w:r>
      <w:r w:rsidRPr="0078095B">
        <w:rPr>
          <w:lang w:val="ru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38E0A817" w14:textId="3DAB4ABF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bookmarkStart w:id="20" w:name="_Ref75097196"/>
      <w:r w:rsidRPr="0078095B">
        <w:rPr>
          <w:b/>
          <w:lang w:val="ru"/>
        </w:rPr>
        <w:t>Документация о закупке (документация)</w:t>
      </w:r>
      <w:r w:rsidRPr="0078095B">
        <w:rPr>
          <w:lang w:val="ru"/>
        </w:rPr>
        <w:t xml:space="preserve"> – комплект документов,</w:t>
      </w:r>
      <w:r w:rsidRPr="0078095B" w:rsidDel="00B60B70">
        <w:rPr>
          <w:lang w:val="ru"/>
        </w:rPr>
        <w:t xml:space="preserve"> </w:t>
      </w:r>
      <w:r w:rsidRPr="0078095B">
        <w:rPr>
          <w:lang w:val="ru"/>
        </w:rPr>
        <w:t xml:space="preserve">предназначенный для участников закупки и содержащий сведения, определенные Положением </w:t>
      </w:r>
      <w:r w:rsidR="002826C5">
        <w:rPr>
          <w:lang w:val="ru"/>
        </w:rPr>
        <w:t xml:space="preserve">о закупке </w:t>
      </w:r>
      <w:r w:rsidRPr="0078095B">
        <w:rPr>
          <w:lang w:val="ru"/>
        </w:rPr>
        <w:t>и законодательством.</w:t>
      </w:r>
    </w:p>
    <w:p w14:paraId="1D9D4091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Единая информационная система в сфере закупок</w:t>
      </w:r>
      <w:r w:rsidRPr="0078095B">
        <w:rPr>
          <w:lang w:val="ru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«Интернет»; до ввода в эксплуатацию ЕИС информация и документы, предусмотренные Законом 44-ФЗ и Законом 223-ФЗ, размещаются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5" w:history="1">
        <w:r w:rsidRPr="0078095B">
          <w:t>www.zakupki.gov.ru</w:t>
        </w:r>
      </w:hyperlink>
      <w:r w:rsidRPr="0078095B">
        <w:rPr>
          <w:lang w:val="ru"/>
        </w:rPr>
        <w:t>.</w:t>
      </w:r>
    </w:p>
    <w:p w14:paraId="34C2B5B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Единое Положение о закупке Государственной корпорации «Ростех»</w:t>
      </w:r>
      <w:r w:rsidRPr="0078095B">
        <w:rPr>
          <w:lang w:val="ru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2CC232C8" w14:textId="70C27F00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Заказчик</w:t>
      </w:r>
      <w:r w:rsidRPr="0078095B">
        <w:rPr>
          <w:lang w:val="ru"/>
        </w:rPr>
        <w:t xml:space="preserve"> – организация, указанная в п.</w:t>
      </w:r>
      <w:r w:rsidR="00BA141F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_Ref314160930 \r \h 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A4854">
        <w:rPr>
          <w:lang w:val="ru"/>
        </w:rPr>
        <w:t>3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карты. Заказчиком может выступать </w:t>
      </w:r>
      <w:r w:rsidRPr="0078095B">
        <w:t xml:space="preserve">Корпорация или организация Корпорации, для удовлетворения потребностей которой осуществляется закупочная деятельность в соответствии с Положением </w:t>
      </w:r>
      <w:r w:rsidR="002826C5">
        <w:t xml:space="preserve">о закупке </w:t>
      </w:r>
      <w:r w:rsidRPr="0078095B">
        <w:t>и от имени которой заключается договор по итогам процедуры закупки.</w:t>
      </w:r>
    </w:p>
    <w:bookmarkEnd w:id="20"/>
    <w:p w14:paraId="3122DB74" w14:textId="4A671F0F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Закупка (процедура закупки)</w:t>
      </w:r>
      <w:r w:rsidRPr="0078095B">
        <w:rPr>
          <w:lang w:val="ru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2149BED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Закупочная комиссия</w:t>
      </w:r>
      <w:r w:rsidRPr="0078095B">
        <w:rPr>
          <w:lang w:val="ru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</w:t>
      </w:r>
      <w:r w:rsidRPr="0078095B">
        <w:rPr>
          <w:lang w:val="ru"/>
        </w:rPr>
        <w:lastRenderedPageBreak/>
        <w:t>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252B25CF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Заявка (заявка на участие в закупке)</w:t>
      </w:r>
      <w:r w:rsidRPr="0078095B">
        <w:rPr>
          <w:lang w:val="ru"/>
        </w:rPr>
        <w:t xml:space="preserve"> – комплект документов, представленный для участия в закупке в порядке, установленном документацией о закупке.</w:t>
      </w:r>
    </w:p>
    <w:p w14:paraId="035638AA" w14:textId="59C640AD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Извещение</w:t>
      </w:r>
      <w:r w:rsidRPr="0078095B">
        <w:rPr>
          <w:lang w:val="ru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>
        <w:rPr>
          <w:lang w:val="ru"/>
        </w:rPr>
        <w:t xml:space="preserve">, имеющий </w:t>
      </w:r>
      <w:r w:rsidR="003764C7" w:rsidRPr="00110475">
        <w:t>статус приглашения делать оферты</w:t>
      </w:r>
      <w:r w:rsidRPr="0078095B">
        <w:rPr>
          <w:lang w:val="ru"/>
        </w:rPr>
        <w:t xml:space="preserve">. </w:t>
      </w:r>
    </w:p>
    <w:p w14:paraId="1DC889A8" w14:textId="51D14FD5" w:rsidR="008B754D" w:rsidRPr="0078095B" w:rsidRDefault="008B754D" w:rsidP="008B754D">
      <w:pPr>
        <w:pStyle w:val="a"/>
        <w:numPr>
          <w:ilvl w:val="0"/>
          <w:numId w:val="0"/>
        </w:numPr>
        <w:ind w:firstLine="1134"/>
      </w:pPr>
      <w:r w:rsidRPr="0078095B">
        <w:rPr>
          <w:b/>
          <w:lang w:val="ru"/>
        </w:rPr>
        <w:t>Коллективный</w:t>
      </w:r>
      <w:r w:rsidRPr="0078095B">
        <w:rPr>
          <w:b/>
        </w:rPr>
        <w:t xml:space="preserve"> участник</w:t>
      </w:r>
      <w:r w:rsidRPr="0078095B">
        <w:t xml:space="preserve"> – участник, представленный объединением юридических лиц </w:t>
      </w:r>
      <w:r w:rsidR="007B646E">
        <w:t>и/или</w:t>
      </w:r>
      <w:r w:rsidRPr="0078095B"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14:paraId="40A0DC88" w14:textId="36C9D68A" w:rsidR="008B754D" w:rsidRPr="0078095B" w:rsidRDefault="008B754D" w:rsidP="008B754D">
      <w:pPr>
        <w:pStyle w:val="a"/>
        <w:numPr>
          <w:ilvl w:val="0"/>
          <w:numId w:val="0"/>
        </w:numPr>
        <w:ind w:firstLine="1134"/>
      </w:pPr>
      <w:r w:rsidRPr="0078095B">
        <w:rPr>
          <w:b/>
          <w:lang w:val="ru"/>
        </w:rPr>
        <w:t>Начальная</w:t>
      </w:r>
      <w:r w:rsidRPr="0078095B">
        <w:rPr>
          <w:b/>
        </w:rPr>
        <w:t xml:space="preserve"> (максимальная) цена договора</w:t>
      </w:r>
      <w:r w:rsidR="0006206B">
        <w:rPr>
          <w:b/>
        </w:rPr>
        <w:t xml:space="preserve"> </w:t>
      </w:r>
      <w:r w:rsidRPr="0078095B"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763931BB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Организатор закупки</w:t>
      </w:r>
      <w:r w:rsidRPr="0078095B">
        <w:rPr>
          <w:lang w:val="ru"/>
        </w:rPr>
        <w:t xml:space="preserve"> – организация, указанная в п. 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_Ref314160956 \r \h 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A4854">
        <w:rPr>
          <w:lang w:val="ru"/>
        </w:rPr>
        <w:t>4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0B35DB75" w14:textId="518101D2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Официальное размещение</w:t>
      </w:r>
      <w:r w:rsidRPr="0078095B">
        <w:rPr>
          <w:lang w:val="ru"/>
        </w:rPr>
        <w:t xml:space="preserve"> –</w:t>
      </w:r>
      <w:r w:rsidR="007F4905">
        <w:rPr>
          <w:lang w:val="ru"/>
        </w:rPr>
        <w:t xml:space="preserve"> </w:t>
      </w:r>
      <w:r w:rsidRPr="0078095B">
        <w:t>при проведении закупки в открытой форме – публикация</w:t>
      </w:r>
      <w:r w:rsidRPr="0078095B" w:rsidDel="00E97820">
        <w:t xml:space="preserve"> </w:t>
      </w:r>
      <w:r w:rsidRPr="0078095B">
        <w:t>информации о закупке в ЕИС</w:t>
      </w:r>
      <w:r w:rsidR="004C54AA">
        <w:rPr>
          <w:rStyle w:val="affb"/>
        </w:rPr>
        <w:footnoteReference w:id="2"/>
      </w:r>
      <w:r w:rsidRPr="0078095B">
        <w:t xml:space="preserve"> </w:t>
      </w:r>
      <w:r w:rsidR="007B646E">
        <w:t>и/или</w:t>
      </w:r>
      <w:r w:rsidRPr="0078095B">
        <w:t xml:space="preserve"> на официальном сайте заказчика</w:t>
      </w:r>
      <w:r w:rsidR="004C54AA">
        <w:rPr>
          <w:rStyle w:val="affb"/>
        </w:rPr>
        <w:footnoteReference w:id="3"/>
      </w:r>
      <w:r w:rsidRPr="0078095B">
        <w:rPr>
          <w:lang w:val="ru"/>
        </w:rPr>
        <w:t>.</w:t>
      </w:r>
    </w:p>
    <w:p w14:paraId="669D1437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Победитель закупки</w:t>
      </w:r>
      <w:r w:rsidRPr="0078095B">
        <w:rPr>
          <w:lang w:val="ru"/>
        </w:rPr>
        <w:t xml:space="preserve"> – </w:t>
      </w:r>
      <w:r w:rsidRPr="0078095B">
        <w:t xml:space="preserve">участник закупки, который </w:t>
      </w:r>
      <w:r w:rsidRPr="0078095B" w:rsidDel="00A71E83">
        <w:t>по решению закупочной комиссии</w:t>
      </w:r>
      <w:r w:rsidRPr="0078095B">
        <w:t xml:space="preserve"> предложил лучшие условия исполнения договора на основании документации о закупке</w:t>
      </w:r>
      <w:r w:rsidRPr="0078095B">
        <w:rPr>
          <w:lang w:val="ru"/>
        </w:rPr>
        <w:t>.</w:t>
      </w:r>
    </w:p>
    <w:p w14:paraId="331D79CB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Поставщик</w:t>
      </w:r>
      <w:r w:rsidRPr="0078095B">
        <w:rPr>
          <w:lang w:val="ru"/>
        </w:rPr>
        <w:t xml:space="preserve"> – </w:t>
      </w:r>
      <w:r w:rsidRPr="0078095B">
        <w:t>любое юридическое или физическое лицо, в том числе индивидуальный предприниматель</w:t>
      </w:r>
      <w:r w:rsidRPr="0078095B">
        <w:rPr>
          <w:lang w:val="ru"/>
        </w:rPr>
        <w:t>.</w:t>
      </w:r>
    </w:p>
    <w:p w14:paraId="0CD6253C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Постквалификация</w:t>
      </w:r>
      <w:r w:rsidRPr="0078095B">
        <w:rPr>
          <w:lang w:val="ru"/>
        </w:rPr>
        <w:t xml:space="preserve"> – </w:t>
      </w:r>
      <w:r w:rsidRPr="0078095B">
        <w:t>процедура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14:paraId="0E5F2306" w14:textId="77777777" w:rsidR="008B754D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Продукция</w:t>
      </w:r>
      <w:r w:rsidRPr="0078095B">
        <w:rPr>
          <w:lang w:val="ru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2ADBA365" w14:textId="39A7EC20" w:rsidR="00AE517E" w:rsidRPr="0078095B" w:rsidRDefault="00AE517E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313BAE">
        <w:rPr>
          <w:b/>
        </w:rPr>
        <w:t>Специализированная организация</w:t>
      </w:r>
      <w:r w:rsidRPr="00110475">
        <w:t xml:space="preserve"> – </w:t>
      </w:r>
      <w:r w:rsidRPr="00667DCF">
        <w:t xml:space="preserve">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</w:t>
      </w:r>
      <w:r>
        <w:t>з</w:t>
      </w:r>
      <w:r w:rsidRPr="00667DCF">
        <w:t xml:space="preserve">аказчиком или </w:t>
      </w:r>
      <w:r>
        <w:t>о</w:t>
      </w:r>
      <w:r w:rsidRPr="00667DCF">
        <w:t xml:space="preserve">рганизатором закупки на основе договора </w:t>
      </w:r>
      <w:r w:rsidRPr="00667DCF">
        <w:lastRenderedPageBreak/>
        <w:t xml:space="preserve">для оказания услуг по сопровождению закупочной деятельности </w:t>
      </w:r>
      <w:r w:rsidR="007B646E">
        <w:t>и/или</w:t>
      </w:r>
      <w:r w:rsidRPr="00667DCF">
        <w:t xml:space="preserve"> выполнению отдельных функций по подготовке и проведению закупочных процедур, в том числе по разработке и размещению в ЕИС </w:t>
      </w:r>
      <w:r w:rsidR="007B646E">
        <w:t>и/или</w:t>
      </w:r>
      <w:r w:rsidRPr="00667DCF">
        <w:t xml:space="preserve"> на официальном сайте </w:t>
      </w:r>
      <w:r>
        <w:t>з</w:t>
      </w:r>
      <w:r w:rsidRPr="00667DCF">
        <w:t xml:space="preserve">аказчика информации о закупке, по сопровождению проведения </w:t>
      </w:r>
      <w:r>
        <w:t>з</w:t>
      </w:r>
      <w:r w:rsidRPr="00667DCF">
        <w:t xml:space="preserve">аказчиком закупок в электронной форме с использованием функционала ЭТП; при этом утверждение документации о закупке и </w:t>
      </w:r>
      <w:r>
        <w:t xml:space="preserve">состава </w:t>
      </w:r>
      <w:r w:rsidRPr="00667DCF">
        <w:t xml:space="preserve">закупочной комиссии осуществляется </w:t>
      </w:r>
      <w:r w:rsidRPr="00110475">
        <w:t xml:space="preserve">соответственно </w:t>
      </w:r>
      <w:r>
        <w:t>з</w:t>
      </w:r>
      <w:r w:rsidRPr="00110475">
        <w:t xml:space="preserve">аказчиком, </w:t>
      </w:r>
      <w:r>
        <w:t>о</w:t>
      </w:r>
      <w:r w:rsidRPr="00110475">
        <w:t>рганизатором закупки.</w:t>
      </w:r>
    </w:p>
    <w:p w14:paraId="72CF67CE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Уполномоченное лицо</w:t>
      </w:r>
      <w:r w:rsidRPr="0078095B">
        <w:rPr>
          <w:lang w:val="ru"/>
        </w:rPr>
        <w:t xml:space="preserve"> – руководитель организации, действующий на основании устава, или уполномоченное им лицо, действующее на основании доверенности</w:t>
      </w:r>
      <w:r w:rsidRPr="0078095B">
        <w:t xml:space="preserve"> на осуществление действий от имени </w:t>
      </w:r>
      <w:r w:rsidRPr="0078095B">
        <w:rPr>
          <w:lang w:val="ru"/>
        </w:rPr>
        <w:t>организации, полномочия которых подтверждены соответствующими документами.</w:t>
      </w:r>
    </w:p>
    <w:p w14:paraId="19CE46BE" w14:textId="6017468B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</w:t>
      </w:r>
      <w:r w:rsidRPr="0078095B">
        <w:rPr>
          <w:lang w:val="ru"/>
        </w:rPr>
        <w:t xml:space="preserve"> – участник процедуры закупки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участник закупки.</w:t>
      </w:r>
    </w:p>
    <w:p w14:paraId="197CB913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 процедуры закупки</w:t>
      </w:r>
      <w:r w:rsidRPr="0078095B">
        <w:rPr>
          <w:lang w:val="ru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60D4BD6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 закупки</w:t>
      </w:r>
      <w:r w:rsidRPr="0078095B">
        <w:rPr>
          <w:lang w:val="ru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5C731EC3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Электронная торговая площадка</w:t>
      </w:r>
      <w:r w:rsidRPr="0078095B">
        <w:rPr>
          <w:lang w:val="ru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Pr="0078095B" w:rsidDel="00BE2432">
        <w:rPr>
          <w:lang w:val="ru"/>
        </w:rPr>
        <w:t xml:space="preserve"> </w:t>
      </w:r>
      <w:r w:rsidRPr="0078095B">
        <w:rPr>
          <w:lang w:val="ru"/>
        </w:rPr>
        <w:t>через электронные каналы связи, а также проведение процедур закупок в электронной форме с использованием информационно-коммуникационной сети «Интернет».</w:t>
      </w:r>
    </w:p>
    <w:p w14:paraId="477012D4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rFonts w:eastAsiaTheme="majorEastAsia"/>
          <w:b/>
          <w:bCs/>
        </w:rPr>
      </w:pPr>
      <w:r w:rsidRPr="0078095B">
        <w:rPr>
          <w:b/>
          <w:lang w:val="ru"/>
        </w:rPr>
        <w:t>Эксперт</w:t>
      </w:r>
      <w:r w:rsidRPr="0078095B">
        <w:rPr>
          <w:lang w:val="ru"/>
        </w:rPr>
        <w:t xml:space="preserve"> – лицо, обладающее специальными знаниями и опытом в областях, относящихся к предмету закупки, и привлекаемое для их использования в рамках закупки.</w:t>
      </w:r>
    </w:p>
    <w:p w14:paraId="21A4C41B" w14:textId="77777777" w:rsidR="00BC23F6" w:rsidRPr="0078095B" w:rsidRDefault="00BC23F6" w:rsidP="008B754D">
      <w:pPr>
        <w:pStyle w:val="2"/>
        <w:pageBreakBefore/>
      </w:pPr>
      <w:bookmarkStart w:id="21" w:name="_Ref419478675"/>
      <w:bookmarkStart w:id="22" w:name="_Toc449433646"/>
      <w:r w:rsidRPr="0078095B">
        <w:lastRenderedPageBreak/>
        <w:t>ОБЩИЕ ПОЛОЖЕНИЯ</w:t>
      </w:r>
      <w:bookmarkEnd w:id="12"/>
      <w:bookmarkEnd w:id="13"/>
      <w:bookmarkEnd w:id="21"/>
      <w:bookmarkEnd w:id="22"/>
    </w:p>
    <w:p w14:paraId="4903F801" w14:textId="659CE60C" w:rsidR="003B42B9" w:rsidRPr="0078095B" w:rsidRDefault="003B42B9" w:rsidP="00CE15CF">
      <w:pPr>
        <w:pStyle w:val="3"/>
      </w:pPr>
      <w:bookmarkStart w:id="23" w:name="_Toc415874644"/>
      <w:bookmarkStart w:id="24" w:name="_Toc449433647"/>
      <w:r w:rsidRPr="0078095B">
        <w:t xml:space="preserve">Общие сведения о процедуре </w:t>
      </w:r>
      <w:r w:rsidR="00E77835" w:rsidRPr="0078095B">
        <w:t>закупки</w:t>
      </w:r>
      <w:bookmarkEnd w:id="23"/>
      <w:bookmarkEnd w:id="24"/>
    </w:p>
    <w:p w14:paraId="384E210B" w14:textId="1B407559" w:rsidR="003B42B9" w:rsidRPr="0078095B" w:rsidRDefault="00B71BF4" w:rsidP="00CE15CF">
      <w:pPr>
        <w:pStyle w:val="4"/>
        <w:rPr>
          <w:lang w:val="ru"/>
        </w:rPr>
      </w:pPr>
      <w:r w:rsidRPr="0078095B">
        <w:rPr>
          <w:lang w:val="ru"/>
        </w:rPr>
        <w:t>Организатор</w:t>
      </w:r>
      <w:r w:rsidR="00DD696D" w:rsidRPr="0078095B">
        <w:rPr>
          <w:lang w:val="ru"/>
        </w:rPr>
        <w:t xml:space="preserve"> закупки</w:t>
      </w:r>
      <w:r w:rsidR="00A250BE" w:rsidRPr="0078095B">
        <w:rPr>
          <w:lang w:val="ru"/>
        </w:rPr>
        <w:t>,</w:t>
      </w:r>
      <w:r w:rsidR="00147B9C" w:rsidRPr="0078095B">
        <w:rPr>
          <w:lang w:val="ru"/>
        </w:rPr>
        <w:t xml:space="preserve"> указанный</w:t>
      </w:r>
      <w:r w:rsidRPr="0078095B">
        <w:rPr>
          <w:lang w:val="ru"/>
        </w:rPr>
        <w:t xml:space="preserve"> в </w:t>
      </w:r>
      <w:r w:rsidR="00946AED" w:rsidRPr="0078095B">
        <w:rPr>
          <w:lang w:val="ru"/>
        </w:rPr>
        <w:t>официально размещенн</w:t>
      </w:r>
      <w:r w:rsidR="001A2908" w:rsidRPr="0078095B">
        <w:rPr>
          <w:lang w:val="ru"/>
        </w:rPr>
        <w:t>ом</w:t>
      </w:r>
      <w:r w:rsidR="00946AED" w:rsidRPr="0078095B">
        <w:rPr>
          <w:lang w:val="ru"/>
        </w:rPr>
        <w:t xml:space="preserve"> извещении и </w:t>
      </w:r>
      <w:r w:rsidR="005315CB">
        <w:rPr>
          <w:lang w:val="ru"/>
        </w:rPr>
        <w:t xml:space="preserve">в </w:t>
      </w:r>
      <w:r w:rsidRPr="0078095B">
        <w:rPr>
          <w:lang w:val="ru"/>
        </w:rPr>
        <w:t>п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_Ref314160956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1A4854">
        <w:rPr>
          <w:lang w:val="ru"/>
        </w:rPr>
        <w:t>4</w:t>
      </w:r>
      <w:r w:rsidR="00147B9C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="00147B9C" w:rsidRPr="0078095B">
        <w:rPr>
          <w:lang w:val="ru"/>
        </w:rPr>
        <w:t>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_Ref314161291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1A4854">
        <w:rPr>
          <w:lang w:val="ru"/>
        </w:rPr>
        <w:t>6</w:t>
      </w:r>
      <w:r w:rsidR="00147B9C" w:rsidRPr="0078095B">
        <w:rPr>
          <w:lang w:val="ru"/>
        </w:rPr>
        <w:fldChar w:fldCharType="end"/>
      </w:r>
      <w:r w:rsidR="00147B9C" w:rsidRPr="0078095B">
        <w:rPr>
          <w:lang w:val="ru"/>
        </w:rPr>
        <w:t xml:space="preserve"> «Информационная карта» </w:t>
      </w:r>
      <w:r w:rsidR="002935BA" w:rsidRPr="0078095B">
        <w:rPr>
          <w:lang w:val="ru"/>
        </w:rPr>
        <w:t xml:space="preserve">настоящей документации о закупке </w:t>
      </w:r>
      <w:r w:rsidR="00147EFC" w:rsidRPr="0078095B">
        <w:rPr>
          <w:lang w:val="ru"/>
        </w:rPr>
        <w:t xml:space="preserve">(далее – </w:t>
      </w:r>
      <w:r w:rsidR="0092456D" w:rsidRPr="0078095B">
        <w:rPr>
          <w:lang w:val="ru"/>
        </w:rPr>
        <w:t>и</w:t>
      </w:r>
      <w:r w:rsidR="00147EFC" w:rsidRPr="0078095B">
        <w:rPr>
          <w:lang w:val="ru"/>
        </w:rPr>
        <w:t>нформационная карта)</w:t>
      </w:r>
      <w:r w:rsidR="003B42B9" w:rsidRPr="0078095B">
        <w:rPr>
          <w:lang w:val="ru"/>
        </w:rPr>
        <w:t>, пригла</w:t>
      </w:r>
      <w:r w:rsidR="00101E2D" w:rsidRPr="0078095B">
        <w:rPr>
          <w:lang w:val="ru"/>
        </w:rPr>
        <w:t xml:space="preserve">шает </w:t>
      </w:r>
      <w:r w:rsidR="003B42B9" w:rsidRPr="0078095B">
        <w:rPr>
          <w:lang w:val="ru"/>
        </w:rPr>
        <w:t>к участию в процедуре</w:t>
      </w:r>
      <w:r w:rsidR="00D803DC">
        <w:rPr>
          <w:lang w:val="ru"/>
        </w:rPr>
        <w:t xml:space="preserve"> открытого</w:t>
      </w:r>
      <w:r w:rsidR="0074361A">
        <w:rPr>
          <w:lang w:val="ru"/>
        </w:rPr>
        <w:t xml:space="preserve"> </w:t>
      </w:r>
      <w:r w:rsidR="00727158">
        <w:t xml:space="preserve">запроса </w:t>
      </w:r>
      <w:r w:rsidR="00BA579A">
        <w:t>котировок</w:t>
      </w:r>
      <w:r w:rsidR="00727158">
        <w:rPr>
          <w:lang w:val="ru"/>
        </w:rPr>
        <w:t xml:space="preserve"> </w:t>
      </w:r>
      <w:r w:rsidR="005315CB">
        <w:rPr>
          <w:lang w:val="ru"/>
        </w:rPr>
        <w:t xml:space="preserve">в электронной форме </w:t>
      </w:r>
      <w:r w:rsidR="0078095B">
        <w:rPr>
          <w:lang w:val="ru"/>
        </w:rPr>
        <w:t xml:space="preserve">без квалификационного отбора </w:t>
      </w:r>
      <w:r w:rsidR="003B42B9" w:rsidRPr="0078095B">
        <w:rPr>
          <w:lang w:val="ru"/>
        </w:rPr>
        <w:t xml:space="preserve">на право заключения </w:t>
      </w:r>
      <w:r w:rsidR="004C4156" w:rsidRPr="0078095B">
        <w:rPr>
          <w:lang w:val="ru"/>
        </w:rPr>
        <w:t>д</w:t>
      </w:r>
      <w:r w:rsidR="003B42B9" w:rsidRPr="0078095B">
        <w:rPr>
          <w:lang w:val="ru"/>
        </w:rPr>
        <w:t>оговора</w:t>
      </w:r>
      <w:r w:rsidR="004C4156" w:rsidRPr="0078095B">
        <w:rPr>
          <w:lang w:val="ru"/>
        </w:rPr>
        <w:t>,</w:t>
      </w:r>
      <w:r w:rsidR="00101E2D" w:rsidRPr="0078095B">
        <w:rPr>
          <w:lang w:val="ru"/>
        </w:rPr>
        <w:t xml:space="preserve"> </w:t>
      </w:r>
      <w:r w:rsidR="005315CB">
        <w:rPr>
          <w:lang w:val="ru"/>
        </w:rPr>
        <w:t>предмет которого</w:t>
      </w:r>
      <w:r w:rsidR="005315CB" w:rsidRPr="0078095B">
        <w:rPr>
          <w:lang w:val="ru"/>
        </w:rPr>
        <w:t xml:space="preserve"> указан </w:t>
      </w:r>
      <w:r w:rsidR="00101E2D" w:rsidRPr="0078095B">
        <w:rPr>
          <w:lang w:val="ru"/>
        </w:rPr>
        <w:t>в п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AD34E7" w:rsidRPr="0078095B">
        <w:rPr>
          <w:lang w:val="ru"/>
        </w:rPr>
        <w:fldChar w:fldCharType="begin"/>
      </w:r>
      <w:r w:rsidR="00AD34E7" w:rsidRPr="0078095B">
        <w:rPr>
          <w:lang w:val="ru"/>
        </w:rPr>
        <w:instrText xml:space="preserve"> REF _Ref414291914 \r \h </w:instrText>
      </w:r>
      <w:r w:rsidR="0078095B" w:rsidRPr="0078095B">
        <w:rPr>
          <w:lang w:val="ru"/>
        </w:rPr>
        <w:instrText xml:space="preserve"> \* MERGEFORMAT </w:instrText>
      </w:r>
      <w:r w:rsidR="00AD34E7" w:rsidRPr="0078095B">
        <w:rPr>
          <w:lang w:val="ru"/>
        </w:rPr>
      </w:r>
      <w:r w:rsidR="00AD34E7" w:rsidRPr="0078095B">
        <w:rPr>
          <w:lang w:val="ru"/>
        </w:rPr>
        <w:fldChar w:fldCharType="separate"/>
      </w:r>
      <w:r w:rsidR="001A4854">
        <w:rPr>
          <w:lang w:val="ru"/>
        </w:rPr>
        <w:t>1</w:t>
      </w:r>
      <w:r w:rsidR="00AD34E7" w:rsidRPr="0078095B">
        <w:rPr>
          <w:lang w:val="ru"/>
        </w:rPr>
        <w:fldChar w:fldCharType="end"/>
      </w:r>
      <w:r w:rsidR="00AD34E7" w:rsidRPr="0078095B">
        <w:rPr>
          <w:lang w:val="ru"/>
        </w:rPr>
        <w:t xml:space="preserve"> </w:t>
      </w:r>
      <w:r w:rsidR="00946AED" w:rsidRPr="0078095B">
        <w:rPr>
          <w:lang w:val="ru"/>
        </w:rPr>
        <w:t>и</w:t>
      </w:r>
      <w:r w:rsidR="00147B9C" w:rsidRPr="0078095B">
        <w:rPr>
          <w:lang w:val="ru"/>
        </w:rPr>
        <w:t>нформационной карты</w:t>
      </w:r>
      <w:r w:rsidR="0043737B" w:rsidRPr="0078095B">
        <w:rPr>
          <w:lang w:val="ru"/>
        </w:rPr>
        <w:t xml:space="preserve"> (далее – закупка)</w:t>
      </w:r>
      <w:r w:rsidR="003B42B9" w:rsidRPr="0078095B">
        <w:rPr>
          <w:lang w:val="ru"/>
        </w:rPr>
        <w:t>.</w:t>
      </w:r>
    </w:p>
    <w:p w14:paraId="05819ED4" w14:textId="270BDFC1" w:rsidR="004A4815" w:rsidRPr="0078095B" w:rsidRDefault="00811964" w:rsidP="004A4815">
      <w:pPr>
        <w:pStyle w:val="4"/>
      </w:pPr>
      <w:r>
        <w:t>Неотъемлемыми частями документации о закупке являются извещение и проект договора</w:t>
      </w:r>
      <w:r w:rsidR="004A4815" w:rsidRPr="0078095B">
        <w:rPr>
          <w:lang w:val="ru"/>
        </w:rPr>
        <w:t xml:space="preserve">. </w:t>
      </w:r>
      <w:r w:rsidR="004A4815" w:rsidRPr="0078095B">
        <w:t>При наличии противоречий между положениями извещения и документации о закупке применяются положения извещения.</w:t>
      </w:r>
    </w:p>
    <w:p w14:paraId="7541325A" w14:textId="59A6C8FE" w:rsidR="002B3CB4" w:rsidRPr="0078095B" w:rsidRDefault="002B3CB4" w:rsidP="00CE15CF">
      <w:pPr>
        <w:pStyle w:val="4"/>
        <w:rPr>
          <w:lang w:val="ru"/>
        </w:rPr>
      </w:pPr>
      <w:r w:rsidRPr="0078095B">
        <w:rPr>
          <w:lang w:val="ru"/>
        </w:rPr>
        <w:t>Сокращения, применяемые при описании процедур закупки, приведены в 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_Ref413862243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A4854">
        <w:rPr>
          <w:lang w:val="ru"/>
        </w:rPr>
        <w:t>1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2856854E" w14:textId="71AA22F4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 xml:space="preserve">Основные термины и определения, используемые при проведении </w:t>
      </w:r>
      <w:r w:rsidR="00781706" w:rsidRPr="0078095B">
        <w:rPr>
          <w:lang w:val="ru"/>
        </w:rPr>
        <w:t>процедуры закупки</w:t>
      </w:r>
      <w:r w:rsidR="004F3EE8" w:rsidRPr="0078095B">
        <w:rPr>
          <w:lang w:val="ru"/>
        </w:rPr>
        <w:t>,</w:t>
      </w:r>
      <w:r w:rsidRPr="0078095B">
        <w:rPr>
          <w:lang w:val="ru"/>
        </w:rPr>
        <w:t xml:space="preserve"> приведены в 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AC65ED" w:rsidRPr="0078095B">
        <w:rPr>
          <w:lang w:val="ru"/>
        </w:rPr>
        <w:fldChar w:fldCharType="begin"/>
      </w:r>
      <w:r w:rsidR="00AC65ED" w:rsidRPr="0078095B">
        <w:rPr>
          <w:lang w:val="ru"/>
        </w:rPr>
        <w:instrText xml:space="preserve"> REF _Ref413862184 \r \h </w:instrText>
      </w:r>
      <w:r w:rsidR="0078095B" w:rsidRPr="0078095B">
        <w:rPr>
          <w:lang w:val="ru"/>
        </w:rPr>
        <w:instrText xml:space="preserve"> \* MERGEFORMAT </w:instrText>
      </w:r>
      <w:r w:rsidR="00AC65ED" w:rsidRPr="0078095B">
        <w:rPr>
          <w:lang w:val="ru"/>
        </w:rPr>
      </w:r>
      <w:r w:rsidR="00AC65ED" w:rsidRPr="0078095B">
        <w:rPr>
          <w:lang w:val="ru"/>
        </w:rPr>
        <w:fldChar w:fldCharType="separate"/>
      </w:r>
      <w:r w:rsidR="001A4854">
        <w:rPr>
          <w:lang w:val="ru"/>
        </w:rPr>
        <w:t>2</w:t>
      </w:r>
      <w:r w:rsidR="00AC65ED" w:rsidRPr="0078095B">
        <w:rPr>
          <w:lang w:val="ru"/>
        </w:rPr>
        <w:fldChar w:fldCharType="end"/>
      </w:r>
      <w:r w:rsidR="0096259A" w:rsidRPr="0078095B">
        <w:rPr>
          <w:lang w:val="ru"/>
        </w:rPr>
        <w:t>.</w:t>
      </w:r>
      <w:r w:rsidR="00CB102C">
        <w:rPr>
          <w:lang w:val="ru"/>
        </w:rPr>
        <w:t xml:space="preserve"> </w:t>
      </w:r>
      <w:r w:rsidR="008731CF">
        <w:rPr>
          <w:lang w:val="ru"/>
        </w:rPr>
        <w:t xml:space="preserve">Иные </w:t>
      </w:r>
      <w:r w:rsidR="00811964">
        <w:rPr>
          <w:lang w:val="ru"/>
        </w:rPr>
        <w:t>термины</w:t>
      </w:r>
      <w:r w:rsidR="008731CF" w:rsidRPr="00E55C6E">
        <w:t xml:space="preserve"> и определения, упомянутые в тексте </w:t>
      </w:r>
      <w:r w:rsidR="008731CF">
        <w:t>настоящей документации о закупке</w:t>
      </w:r>
      <w:r w:rsidR="008731CF" w:rsidRPr="00E55C6E">
        <w:t xml:space="preserve">, используются в значениях, установленных </w:t>
      </w:r>
      <w:r w:rsidR="008731CF">
        <w:t>Положением о закупке</w:t>
      </w:r>
      <w:r w:rsidR="00CB102C">
        <w:rPr>
          <w:lang w:val="ru"/>
        </w:rPr>
        <w:t>.</w:t>
      </w:r>
    </w:p>
    <w:p w14:paraId="1A44C0CE" w14:textId="3D0353AD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 xml:space="preserve">Порядок проведения </w:t>
      </w:r>
      <w:r w:rsidR="00147EFC" w:rsidRPr="0078095B">
        <w:rPr>
          <w:lang w:val="ru"/>
        </w:rPr>
        <w:t>закупки</w:t>
      </w:r>
      <w:r w:rsidR="00321A45" w:rsidRPr="0078095B">
        <w:rPr>
          <w:lang w:val="ru"/>
        </w:rPr>
        <w:t xml:space="preserve"> </w:t>
      </w:r>
      <w:r w:rsidRPr="0078095B">
        <w:rPr>
          <w:lang w:val="ru"/>
        </w:rPr>
        <w:t>и участия в не</w:t>
      </w:r>
      <w:r w:rsidR="00147EFC" w:rsidRPr="0078095B">
        <w:rPr>
          <w:lang w:val="ru"/>
        </w:rPr>
        <w:t>й</w:t>
      </w:r>
      <w:r w:rsidRPr="0078095B">
        <w:rPr>
          <w:lang w:val="ru"/>
        </w:rPr>
        <w:t>, а также инструкции по подготовке заяв</w:t>
      </w:r>
      <w:r w:rsidR="003E47C6" w:rsidRPr="0078095B">
        <w:rPr>
          <w:lang w:val="ru"/>
        </w:rPr>
        <w:t>ок</w:t>
      </w:r>
      <w:r w:rsidRPr="0078095B">
        <w:rPr>
          <w:lang w:val="ru"/>
        </w:rPr>
        <w:t>, приведены в разд</w:t>
      </w:r>
      <w:r w:rsidR="0078095B" w:rsidRPr="0078095B">
        <w:rPr>
          <w:lang w:val="ru"/>
        </w:rPr>
        <w:t>.</w:t>
      </w:r>
      <w:r w:rsidR="005315CB">
        <w:rPr>
          <w:lang w:val="ru"/>
        </w:rPr>
        <w:t> </w:t>
      </w:r>
      <w:r w:rsidR="005315CB">
        <w:rPr>
          <w:lang w:val="ru"/>
        </w:rPr>
        <w:fldChar w:fldCharType="begin"/>
      </w:r>
      <w:r w:rsidR="005315CB">
        <w:rPr>
          <w:lang w:val="ru"/>
        </w:rPr>
        <w:instrText xml:space="preserve"> REF _Ref440624180 \r \h </w:instrText>
      </w:r>
      <w:r w:rsidR="005315CB">
        <w:rPr>
          <w:lang w:val="ru"/>
        </w:rPr>
      </w:r>
      <w:r w:rsidR="005315CB">
        <w:rPr>
          <w:lang w:val="ru"/>
        </w:rPr>
        <w:fldChar w:fldCharType="separate"/>
      </w:r>
      <w:r w:rsidR="001A4854">
        <w:rPr>
          <w:lang w:val="ru"/>
        </w:rPr>
        <w:t>4</w:t>
      </w:r>
      <w:r w:rsidR="005315CB">
        <w:rPr>
          <w:lang w:val="ru"/>
        </w:rPr>
        <w:fldChar w:fldCharType="end"/>
      </w:r>
      <w:r w:rsidR="0096259A" w:rsidRPr="0078095B">
        <w:rPr>
          <w:lang w:val="ru"/>
        </w:rPr>
        <w:t>.</w:t>
      </w:r>
    </w:p>
    <w:p w14:paraId="265197A3" w14:textId="43ADEFA3" w:rsidR="00C54080" w:rsidRPr="0078095B" w:rsidRDefault="00C54080" w:rsidP="00CE15CF">
      <w:pPr>
        <w:pStyle w:val="4"/>
        <w:rPr>
          <w:lang w:val="ru"/>
        </w:rPr>
      </w:pPr>
      <w:r w:rsidRPr="0078095B">
        <w:rPr>
          <w:lang w:val="ru"/>
        </w:rPr>
        <w:t xml:space="preserve">Требования к участникам закупки, а также </w:t>
      </w:r>
      <w:r w:rsidR="005315CB">
        <w:rPr>
          <w:lang w:val="ru"/>
        </w:rPr>
        <w:t xml:space="preserve">к </w:t>
      </w:r>
      <w:r w:rsidRPr="0078095B">
        <w:rPr>
          <w:lang w:val="ru"/>
        </w:rPr>
        <w:t>документам, подтверждающим соответствие установленным требованиям, 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_Ref314254860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A4854">
        <w:rPr>
          <w:lang w:val="ru"/>
        </w:rPr>
        <w:t>5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27C756D7" w14:textId="7CF148A0" w:rsidR="00AD34E7" w:rsidRPr="0078095B" w:rsidRDefault="00237689" w:rsidP="00CE15CF">
      <w:pPr>
        <w:pStyle w:val="4"/>
        <w:rPr>
          <w:lang w:val="ru"/>
        </w:rPr>
      </w:pPr>
      <w:r>
        <w:rPr>
          <w:lang w:val="ru"/>
        </w:rPr>
        <w:t>Конкретные у</w:t>
      </w:r>
      <w:r w:rsidRPr="0078095B">
        <w:rPr>
          <w:lang w:val="ru"/>
        </w:rPr>
        <w:t xml:space="preserve">словия </w:t>
      </w:r>
      <w:r>
        <w:rPr>
          <w:lang w:val="ru"/>
        </w:rPr>
        <w:t>данной</w:t>
      </w:r>
      <w:r w:rsidRPr="0078095B">
        <w:rPr>
          <w:lang w:val="ru"/>
        </w:rPr>
        <w:t xml:space="preserve"> процедуры закупки </w:t>
      </w:r>
      <w:r w:rsidR="00AD34E7" w:rsidRPr="0078095B">
        <w:rPr>
          <w:lang w:val="ru"/>
        </w:rPr>
        <w:t>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AD34E7" w:rsidRPr="0078095B">
        <w:rPr>
          <w:lang w:val="ru"/>
        </w:rPr>
        <w:fldChar w:fldCharType="begin"/>
      </w:r>
      <w:r w:rsidR="00AD34E7" w:rsidRPr="0078095B">
        <w:rPr>
          <w:lang w:val="ru"/>
        </w:rPr>
        <w:instrText xml:space="preserve"> REF _Ref414291981 \r \h </w:instrText>
      </w:r>
      <w:r w:rsidR="0078095B" w:rsidRPr="0078095B">
        <w:rPr>
          <w:lang w:val="ru"/>
        </w:rPr>
        <w:instrText xml:space="preserve"> \* MERGEFORMAT </w:instrText>
      </w:r>
      <w:r w:rsidR="00AD34E7" w:rsidRPr="0078095B">
        <w:rPr>
          <w:lang w:val="ru"/>
        </w:rPr>
      </w:r>
      <w:r w:rsidR="00AD34E7" w:rsidRPr="0078095B">
        <w:rPr>
          <w:lang w:val="ru"/>
        </w:rPr>
        <w:fldChar w:fldCharType="separate"/>
      </w:r>
      <w:r w:rsidR="001A4854">
        <w:rPr>
          <w:lang w:val="ru"/>
        </w:rPr>
        <w:t>6</w:t>
      </w:r>
      <w:r w:rsidR="00AD34E7" w:rsidRPr="0078095B">
        <w:rPr>
          <w:lang w:val="ru"/>
        </w:rPr>
        <w:fldChar w:fldCharType="end"/>
      </w:r>
      <w:r w:rsidR="00AD34E7" w:rsidRPr="0078095B">
        <w:rPr>
          <w:lang w:val="ru"/>
        </w:rPr>
        <w:t>.</w:t>
      </w:r>
    </w:p>
    <w:p w14:paraId="5AA54C8A" w14:textId="69D4D70E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>Формы документов, которые</w:t>
      </w:r>
      <w:r w:rsidR="006346E8">
        <w:rPr>
          <w:lang w:val="ru"/>
        </w:rPr>
        <w:t xml:space="preserve"> </w:t>
      </w:r>
      <w:r w:rsidRPr="0078095B">
        <w:rPr>
          <w:lang w:val="ru"/>
        </w:rPr>
        <w:t xml:space="preserve">необходимо подготовить и </w:t>
      </w:r>
      <w:r w:rsidR="002F4A59">
        <w:rPr>
          <w:lang w:val="ru"/>
        </w:rPr>
        <w:t>включить</w:t>
      </w:r>
      <w:r w:rsidR="002F4A59" w:rsidRPr="0078095B">
        <w:rPr>
          <w:lang w:val="ru"/>
        </w:rPr>
        <w:t xml:space="preserve"> </w:t>
      </w:r>
      <w:r w:rsidRPr="0078095B">
        <w:rPr>
          <w:lang w:val="ru"/>
        </w:rPr>
        <w:t xml:space="preserve">в состав </w:t>
      </w:r>
      <w:r w:rsidR="0096259A" w:rsidRPr="0078095B">
        <w:rPr>
          <w:lang w:val="ru"/>
        </w:rPr>
        <w:t>заявки</w:t>
      </w:r>
      <w:r w:rsidRPr="0078095B">
        <w:rPr>
          <w:lang w:val="ru"/>
        </w:rPr>
        <w:t>, 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_Ref314161369 \r \h </w:instrText>
      </w:r>
      <w:r w:rsidR="00652892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A4854">
        <w:rPr>
          <w:lang w:val="ru"/>
        </w:rPr>
        <w:t>7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127642B2" w14:textId="659C5516" w:rsidR="00E24959" w:rsidRPr="0078095B" w:rsidRDefault="00F8742B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Проект договора, который </w:t>
      </w:r>
      <w:r w:rsidR="008731CF">
        <w:rPr>
          <w:lang w:val="ru"/>
        </w:rPr>
        <w:t>планируется</w:t>
      </w:r>
      <w:r w:rsidR="008731CF" w:rsidRPr="0078095B">
        <w:rPr>
          <w:lang w:val="ru"/>
        </w:rPr>
        <w:t xml:space="preserve"> </w:t>
      </w:r>
      <w:r w:rsidRPr="0078095B">
        <w:rPr>
          <w:lang w:val="ru"/>
        </w:rPr>
        <w:t>заключ</w:t>
      </w:r>
      <w:r w:rsidR="008731CF">
        <w:rPr>
          <w:lang w:val="ru"/>
        </w:rPr>
        <w:t>ить</w:t>
      </w:r>
      <w:r w:rsidRPr="0078095B">
        <w:rPr>
          <w:lang w:val="ru"/>
        </w:rPr>
        <w:t xml:space="preserve"> по результатам данной процедуры </w:t>
      </w:r>
      <w:r w:rsidR="00E922A3" w:rsidRPr="0078095B">
        <w:rPr>
          <w:lang w:val="ru"/>
        </w:rPr>
        <w:t>закупки</w:t>
      </w:r>
      <w:r w:rsidRPr="0078095B">
        <w:rPr>
          <w:lang w:val="ru"/>
        </w:rPr>
        <w:t xml:space="preserve">, </w:t>
      </w:r>
      <w:r w:rsidR="0059568A">
        <w:rPr>
          <w:lang w:val="ru"/>
        </w:rPr>
        <w:t xml:space="preserve">включая форму, сроки и порядок оплаты, </w:t>
      </w:r>
      <w:r w:rsidRPr="0078095B">
        <w:rPr>
          <w:lang w:val="ru"/>
        </w:rPr>
        <w:t>приведен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_Ref314100122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1A4854">
        <w:rPr>
          <w:lang w:val="ru"/>
        </w:rPr>
        <w:t>8</w:t>
      </w:r>
      <w:r w:rsidR="00147B9C"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5DE9641B" w14:textId="6A8E1912" w:rsidR="00C2605B" w:rsidRPr="0078095B" w:rsidRDefault="00502489" w:rsidP="00CE15CF">
      <w:pPr>
        <w:pStyle w:val="4"/>
        <w:rPr>
          <w:lang w:val="ru"/>
        </w:rPr>
      </w:pPr>
      <w:r w:rsidRPr="0078095B">
        <w:rPr>
          <w:lang w:val="ru"/>
        </w:rPr>
        <w:t xml:space="preserve">Установленные заказчиком </w:t>
      </w:r>
      <w:r w:rsidR="0001425E" w:rsidRPr="0001425E">
        <w:rPr>
          <w:lang w:val="ru"/>
        </w:rPr>
        <w:t xml:space="preserve">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8095B">
        <w:rPr>
          <w:lang w:val="ru"/>
        </w:rPr>
        <w:t>изложены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C2605B" w:rsidRPr="0078095B">
        <w:rPr>
          <w:lang w:val="ru"/>
        </w:rPr>
        <w:fldChar w:fldCharType="begin"/>
      </w:r>
      <w:r w:rsidR="00C2605B" w:rsidRPr="0078095B">
        <w:rPr>
          <w:lang w:val="ru"/>
        </w:rPr>
        <w:instrText xml:space="preserve"> REF _Ref313447456 \r \h </w:instrText>
      </w:r>
      <w:r w:rsidR="00652892" w:rsidRPr="0078095B">
        <w:rPr>
          <w:lang w:val="ru"/>
        </w:rPr>
        <w:instrText xml:space="preserve"> \* MERGEFORMAT </w:instrText>
      </w:r>
      <w:r w:rsidR="00C2605B" w:rsidRPr="0078095B">
        <w:rPr>
          <w:lang w:val="ru"/>
        </w:rPr>
      </w:r>
      <w:r w:rsidR="00C2605B" w:rsidRPr="0078095B">
        <w:rPr>
          <w:lang w:val="ru"/>
        </w:rPr>
        <w:fldChar w:fldCharType="separate"/>
      </w:r>
      <w:r w:rsidR="001A4854">
        <w:rPr>
          <w:lang w:val="ru"/>
        </w:rPr>
        <w:t>9</w:t>
      </w:r>
      <w:r w:rsidR="00C2605B" w:rsidRPr="0078095B">
        <w:rPr>
          <w:lang w:val="ru"/>
        </w:rPr>
        <w:fldChar w:fldCharType="end"/>
      </w:r>
      <w:r w:rsidR="00C2605B" w:rsidRPr="0078095B">
        <w:rPr>
          <w:lang w:val="ru"/>
        </w:rPr>
        <w:t>.</w:t>
      </w:r>
    </w:p>
    <w:p w14:paraId="5DB2378C" w14:textId="02CF0740" w:rsidR="004F3EE8" w:rsidRPr="0078095B" w:rsidRDefault="004F3EE8" w:rsidP="00CE15CF">
      <w:pPr>
        <w:pStyle w:val="4"/>
        <w:rPr>
          <w:lang w:val="ru"/>
        </w:rPr>
      </w:pPr>
      <w:r w:rsidRPr="0078095B">
        <w:rPr>
          <w:lang w:val="ru"/>
        </w:rPr>
        <w:t>Все ссылки, используемые в настоящей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 xml:space="preserve">, относятся к соответствующим пунктам и разделам настоящей </w:t>
      </w:r>
      <w:r w:rsidRPr="0078095B">
        <w:rPr>
          <w:lang w:val="ru"/>
        </w:rPr>
        <w:lastRenderedPageBreak/>
        <w:t>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 xml:space="preserve">, если прямо не предусмотрено иное. Ссылки на пункты </w:t>
      </w:r>
      <w:r w:rsidR="00CE15CF" w:rsidRPr="0078095B">
        <w:rPr>
          <w:lang w:val="ru"/>
        </w:rPr>
        <w:t>и</w:t>
      </w:r>
      <w:r w:rsidRPr="0078095B">
        <w:rPr>
          <w:lang w:val="ru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8095B">
        <w:rPr>
          <w:lang w:val="ru"/>
        </w:rPr>
        <w:t>п</w:t>
      </w:r>
      <w:r w:rsidRPr="0078095B">
        <w:rPr>
          <w:lang w:val="ru"/>
        </w:rPr>
        <w:t>роект</w:t>
      </w:r>
      <w:r w:rsidR="00DD696D" w:rsidRPr="0078095B">
        <w:rPr>
          <w:lang w:val="ru"/>
        </w:rPr>
        <w:t xml:space="preserve">е договора и </w:t>
      </w:r>
      <w:r w:rsidR="005315CB">
        <w:rPr>
          <w:lang w:val="ru"/>
        </w:rPr>
        <w:t xml:space="preserve">в </w:t>
      </w:r>
      <w:r w:rsidR="00A034D3" w:rsidRPr="0078095B">
        <w:rPr>
          <w:lang w:val="ru"/>
        </w:rPr>
        <w:t>т</w:t>
      </w:r>
      <w:r w:rsidR="00DD696D" w:rsidRPr="0078095B">
        <w:rPr>
          <w:lang w:val="ru"/>
        </w:rPr>
        <w:t xml:space="preserve">ехнической части </w:t>
      </w:r>
      <w:r w:rsidRPr="0078095B">
        <w:rPr>
          <w:lang w:val="ru"/>
        </w:rPr>
        <w:t xml:space="preserve">документации </w:t>
      </w:r>
      <w:r w:rsidR="00DD696D" w:rsidRPr="0078095B">
        <w:rPr>
          <w:lang w:val="ru"/>
        </w:rPr>
        <w:t>о закупке</w:t>
      </w:r>
      <w:r w:rsidR="00133E68" w:rsidRPr="0078095B">
        <w:rPr>
          <w:lang w:val="ru"/>
        </w:rPr>
        <w:t>,</w:t>
      </w:r>
      <w:r w:rsidR="00DD696D" w:rsidRPr="0078095B">
        <w:rPr>
          <w:lang w:val="ru"/>
        </w:rPr>
        <w:t xml:space="preserve"> </w:t>
      </w:r>
      <w:r w:rsidRPr="0078095B">
        <w:rPr>
          <w:lang w:val="ru"/>
        </w:rPr>
        <w:t xml:space="preserve">относятся соответственно к статьям, пунктам и разделам </w:t>
      </w:r>
      <w:r w:rsidR="00A034D3" w:rsidRPr="0078095B">
        <w:rPr>
          <w:lang w:val="ru"/>
        </w:rPr>
        <w:t>п</w:t>
      </w:r>
      <w:r w:rsidRPr="0078095B">
        <w:rPr>
          <w:lang w:val="ru"/>
        </w:rPr>
        <w:t xml:space="preserve">роекта договора и </w:t>
      </w:r>
      <w:r w:rsidR="00A034D3" w:rsidRPr="0078095B">
        <w:rPr>
          <w:lang w:val="ru"/>
        </w:rPr>
        <w:t>т</w:t>
      </w:r>
      <w:r w:rsidRPr="0078095B">
        <w:rPr>
          <w:lang w:val="ru"/>
        </w:rPr>
        <w:t>ехнической части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>.</w:t>
      </w:r>
    </w:p>
    <w:p w14:paraId="2E3E1EAE" w14:textId="68F1A1E1" w:rsidR="004256A7" w:rsidRPr="0078095B" w:rsidRDefault="00FD7E75" w:rsidP="00CE15CF">
      <w:pPr>
        <w:pStyle w:val="4"/>
        <w:rPr>
          <w:lang w:val="ru"/>
        </w:rPr>
      </w:pPr>
      <w:r w:rsidRPr="0078095B">
        <w:rPr>
          <w:lang w:val="ru"/>
        </w:rPr>
        <w:t xml:space="preserve">Участник </w:t>
      </w:r>
      <w:r w:rsidR="004256A7" w:rsidRPr="0078095B">
        <w:rPr>
          <w:lang w:val="ru"/>
        </w:rPr>
        <w:t xml:space="preserve">процедуры </w:t>
      </w:r>
      <w:r w:rsidR="009845A7" w:rsidRPr="0078095B">
        <w:rPr>
          <w:lang w:val="ru"/>
        </w:rPr>
        <w:t>закуп</w:t>
      </w:r>
      <w:r w:rsidR="004256A7" w:rsidRPr="0078095B">
        <w:rPr>
          <w:lang w:val="ru"/>
        </w:rPr>
        <w:t xml:space="preserve">ки </w:t>
      </w:r>
      <w:r w:rsidRPr="0078095B">
        <w:rPr>
          <w:lang w:val="ru"/>
        </w:rPr>
        <w:t xml:space="preserve">самостоятельно несет все расходы, связанные с </w:t>
      </w:r>
      <w:r w:rsidR="004256A7" w:rsidRPr="0078095B">
        <w:rPr>
          <w:lang w:val="ru"/>
        </w:rPr>
        <w:t xml:space="preserve">подготовкой и подачей заявки, а </w:t>
      </w:r>
      <w:r w:rsidR="004A4815" w:rsidRPr="0078095B">
        <w:rPr>
          <w:lang w:val="ru"/>
        </w:rPr>
        <w:t xml:space="preserve">победитель </w:t>
      </w:r>
      <w:r w:rsidR="004256A7" w:rsidRPr="0078095B">
        <w:rPr>
          <w:lang w:val="ru"/>
        </w:rPr>
        <w:t>закупки</w:t>
      </w:r>
      <w:r w:rsidR="004C2DD5">
        <w:rPr>
          <w:lang w:val="ru"/>
        </w:rPr>
        <w:t>, дополнительно,</w:t>
      </w:r>
      <w:r w:rsidR="004256A7" w:rsidRPr="0078095B">
        <w:rPr>
          <w:lang w:val="ru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204B8F" w:rsidRPr="0078095B">
        <w:rPr>
          <w:lang w:val="ru"/>
        </w:rPr>
        <w:t xml:space="preserve"> </w:t>
      </w:r>
      <w:r w:rsidR="00204B8F" w:rsidRPr="0078095B">
        <w:rPr>
          <w:szCs w:val="24"/>
        </w:rPr>
        <w:t>независимо от хода и итогов закупки</w:t>
      </w:r>
      <w:r w:rsidR="00FF0C9F">
        <w:rPr>
          <w:szCs w:val="24"/>
        </w:rPr>
        <w:t>, а также возврата материалов</w:t>
      </w:r>
      <w:r w:rsidR="00237689">
        <w:rPr>
          <w:szCs w:val="24"/>
        </w:rPr>
        <w:t xml:space="preserve"> и документов</w:t>
      </w:r>
      <w:r w:rsidR="00FF0C9F">
        <w:rPr>
          <w:szCs w:val="24"/>
        </w:rPr>
        <w:t>, входящих в состав заявки</w:t>
      </w:r>
      <w:r w:rsidR="004256A7" w:rsidRPr="0078095B">
        <w:rPr>
          <w:lang w:val="ru"/>
        </w:rPr>
        <w:t>.</w:t>
      </w:r>
    </w:p>
    <w:p w14:paraId="660A8521" w14:textId="77777777" w:rsidR="003B42B9" w:rsidRPr="0078095B" w:rsidRDefault="003B42B9" w:rsidP="00CE15CF">
      <w:pPr>
        <w:pStyle w:val="3"/>
      </w:pPr>
      <w:bookmarkStart w:id="25" w:name="_Toc415874645"/>
      <w:bookmarkStart w:id="26" w:name="_Toc449433648"/>
      <w:r w:rsidRPr="0078095B">
        <w:t>Правовой статус процедур</w:t>
      </w:r>
      <w:r w:rsidR="008D340B" w:rsidRPr="0078095B">
        <w:t>ы</w:t>
      </w:r>
      <w:r w:rsidRPr="0078095B">
        <w:t xml:space="preserve"> и документов</w:t>
      </w:r>
      <w:bookmarkEnd w:id="25"/>
      <w:bookmarkEnd w:id="26"/>
    </w:p>
    <w:p w14:paraId="3CA2382D" w14:textId="54BA493F" w:rsidR="008461C7" w:rsidRPr="0078095B" w:rsidRDefault="008461C7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Проведение данной процедуры </w:t>
      </w:r>
      <w:r w:rsidR="00727158">
        <w:t xml:space="preserve">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Pr="0078095B">
        <w:rPr>
          <w:lang w:val="ru"/>
        </w:rPr>
        <w:t>регулируется нормами</w:t>
      </w:r>
      <w:r w:rsidR="006A6F69" w:rsidRPr="0078095B">
        <w:rPr>
          <w:lang w:val="ru"/>
        </w:rPr>
        <w:t>,</w:t>
      </w:r>
      <w:r w:rsidR="00AB25E9" w:rsidRPr="0078095B">
        <w:rPr>
          <w:lang w:val="ru"/>
        </w:rPr>
        <w:t xml:space="preserve"> предусмотренными </w:t>
      </w:r>
      <w:r w:rsidR="0011112E" w:rsidRPr="0078095B">
        <w:rPr>
          <w:lang w:val="ru"/>
        </w:rPr>
        <w:t>Единым п</w:t>
      </w:r>
      <w:r w:rsidRPr="0078095B">
        <w:rPr>
          <w:lang w:val="ru"/>
        </w:rPr>
        <w:t>оложением о закупке</w:t>
      </w:r>
      <w:r w:rsidR="00271059" w:rsidRPr="0078095B">
        <w:rPr>
          <w:lang w:val="ru"/>
        </w:rPr>
        <w:t xml:space="preserve"> </w:t>
      </w:r>
      <w:r w:rsidR="0011112E" w:rsidRPr="0078095B">
        <w:rPr>
          <w:lang w:val="ru"/>
        </w:rPr>
        <w:t>Государственной корпорации «Ростех»</w:t>
      </w:r>
      <w:r w:rsidR="009A283F" w:rsidRPr="0078095B">
        <w:rPr>
          <w:lang w:val="ru"/>
        </w:rPr>
        <w:t xml:space="preserve"> (в редакции, действующей на дату официального размещения извещения)</w:t>
      </w:r>
      <w:r w:rsidR="0025644A" w:rsidRPr="0078095B">
        <w:rPr>
          <w:lang w:val="ru"/>
        </w:rPr>
        <w:t>.</w:t>
      </w:r>
    </w:p>
    <w:p w14:paraId="3651F37C" w14:textId="44E79571" w:rsidR="00DA7DA7" w:rsidRPr="0078095B" w:rsidRDefault="00AA5B9A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Процедура </w:t>
      </w:r>
      <w:r>
        <w:rPr>
          <w:lang w:val="ru"/>
        </w:rPr>
        <w:t xml:space="preserve">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Pr="0078095B">
        <w:rPr>
          <w:lang w:val="ru"/>
        </w:rPr>
        <w:t xml:space="preserve">не является </w:t>
      </w:r>
      <w:r w:rsidR="00CF7CE3">
        <w:rPr>
          <w:lang w:val="ru"/>
        </w:rPr>
        <w:t xml:space="preserve">торгами </w:t>
      </w:r>
      <w:r w:rsidR="00CF7CE3" w:rsidRPr="000631C8">
        <w:t>согласно законодательству</w:t>
      </w:r>
      <w:r w:rsidRPr="0078095B">
        <w:rPr>
          <w:lang w:val="ru"/>
        </w:rPr>
        <w:t xml:space="preserve"> и </w:t>
      </w:r>
      <w:r w:rsidR="00CF7CE3" w:rsidRPr="000631C8">
        <w:t xml:space="preserve">не влечет для заказчика </w:t>
      </w:r>
      <w:r w:rsidR="00CF7CE3">
        <w:t xml:space="preserve">и/или организатора закупки </w:t>
      </w:r>
      <w:r w:rsidR="00CF7CE3" w:rsidRPr="000631C8">
        <w:t>возникновения соответствующего объема обязательств, предусмотренного статьями 447</w:t>
      </w:r>
      <w:r w:rsidR="00CF7CE3">
        <w:t> </w:t>
      </w:r>
      <w:r w:rsidR="00CF7CE3" w:rsidRPr="004234AF">
        <w:t>–</w:t>
      </w:r>
      <w:r w:rsidR="00CF7CE3">
        <w:t> </w:t>
      </w:r>
      <w:r w:rsidR="00CF7CE3" w:rsidRPr="000631C8">
        <w:t>44</w:t>
      </w:r>
      <w:r w:rsidR="00CF7CE3">
        <w:t>9</w:t>
      </w:r>
      <w:r w:rsidR="00CF7CE3" w:rsidRPr="000631C8">
        <w:t xml:space="preserve"> Гражданского кодекса </w:t>
      </w:r>
      <w:r w:rsidR="00CF7CE3" w:rsidRPr="003744AF">
        <w:t>Российской Федерации</w:t>
      </w:r>
      <w:r w:rsidR="005855A0" w:rsidRPr="0078095B">
        <w:rPr>
          <w:lang w:val="ru"/>
        </w:rPr>
        <w:t>.</w:t>
      </w:r>
    </w:p>
    <w:p w14:paraId="00F6AD6C" w14:textId="724ECAF6" w:rsidR="008461C7" w:rsidRPr="0078095B" w:rsidRDefault="00B52C2D" w:rsidP="00CE15CF">
      <w:pPr>
        <w:pStyle w:val="4"/>
        <w:rPr>
          <w:lang w:val="ru"/>
        </w:rPr>
      </w:pPr>
      <w:r w:rsidRPr="0078095B">
        <w:rPr>
          <w:lang w:val="ru"/>
        </w:rPr>
        <w:t>Официально размещенное извещение вместе с</w:t>
      </w:r>
      <w:r>
        <w:rPr>
          <w:lang w:val="ru"/>
        </w:rPr>
        <w:t xml:space="preserve"> </w:t>
      </w:r>
      <w:r w:rsidRPr="0078095B">
        <w:rPr>
          <w:lang w:val="ru"/>
        </w:rPr>
        <w:t xml:space="preserve">настоящей документацией о закупке являются </w:t>
      </w:r>
      <w:r>
        <w:rPr>
          <w:lang w:val="ru"/>
        </w:rPr>
        <w:t xml:space="preserve">приглашением делать </w:t>
      </w:r>
      <w:r w:rsidRPr="0078095B">
        <w:rPr>
          <w:lang w:val="ru"/>
        </w:rPr>
        <w:t>оферт</w:t>
      </w:r>
      <w:r>
        <w:rPr>
          <w:lang w:val="ru"/>
        </w:rPr>
        <w:t>ы</w:t>
      </w:r>
      <w:r w:rsidRPr="0078095B">
        <w:rPr>
          <w:lang w:val="ru"/>
        </w:rPr>
        <w:t xml:space="preserve"> и должны рассматриваться участниками в соответствии с этим</w:t>
      </w:r>
      <w:r w:rsidR="00AB25E9" w:rsidRPr="0078095B">
        <w:rPr>
          <w:lang w:val="ru"/>
        </w:rPr>
        <w:t>.</w:t>
      </w:r>
    </w:p>
    <w:p w14:paraId="1267C5C1" w14:textId="3348DEF6" w:rsidR="003B42B9" w:rsidRPr="0078095B" w:rsidRDefault="0034146F" w:rsidP="00CE15CF">
      <w:pPr>
        <w:pStyle w:val="4"/>
        <w:rPr>
          <w:lang w:val="ru"/>
        </w:rPr>
      </w:pPr>
      <w:r w:rsidRPr="0078095B">
        <w:rPr>
          <w:lang w:val="ru"/>
        </w:rPr>
        <w:t>З</w:t>
      </w:r>
      <w:r w:rsidR="00B82961" w:rsidRPr="0078095B">
        <w:rPr>
          <w:lang w:val="ru"/>
        </w:rPr>
        <w:t>аявка</w:t>
      </w:r>
      <w:r w:rsidR="003B42B9" w:rsidRPr="0078095B">
        <w:rPr>
          <w:lang w:val="ru"/>
        </w:rPr>
        <w:t xml:space="preserve"> имеет правовой статус оферты и будет рассматриваться </w:t>
      </w:r>
      <w:r w:rsidR="00E922A3" w:rsidRPr="0078095B">
        <w:rPr>
          <w:lang w:val="ru"/>
        </w:rPr>
        <w:t>з</w:t>
      </w:r>
      <w:r w:rsidR="003B42B9" w:rsidRPr="0078095B">
        <w:rPr>
          <w:lang w:val="ru"/>
        </w:rPr>
        <w:t>аказчиком в соответствии с этим</w:t>
      </w:r>
      <w:r w:rsidR="005244A5" w:rsidRPr="0078095B">
        <w:rPr>
          <w:lang w:val="ru"/>
        </w:rPr>
        <w:t>.</w:t>
      </w:r>
    </w:p>
    <w:p w14:paraId="3281C5A0" w14:textId="39C84E1D" w:rsidR="003B42B9" w:rsidRPr="0078095B" w:rsidRDefault="003B42B9" w:rsidP="00CE15CF">
      <w:pPr>
        <w:pStyle w:val="4"/>
        <w:rPr>
          <w:lang w:val="ru"/>
        </w:rPr>
      </w:pPr>
      <w:r w:rsidRPr="0078095B">
        <w:rPr>
          <w:lang w:val="ru"/>
        </w:rPr>
        <w:t xml:space="preserve">Заключенный по результатам </w:t>
      </w:r>
      <w:r w:rsidR="00D1187C" w:rsidRPr="0078095B">
        <w:rPr>
          <w:lang w:val="ru"/>
        </w:rPr>
        <w:t>закупки</w:t>
      </w:r>
      <w:r w:rsidR="00A70B01" w:rsidRPr="0078095B">
        <w:rPr>
          <w:lang w:val="ru"/>
        </w:rPr>
        <w:t xml:space="preserve"> </w:t>
      </w:r>
      <w:r w:rsidR="005A35C6" w:rsidRPr="0078095B">
        <w:rPr>
          <w:lang w:val="ru"/>
        </w:rPr>
        <w:t>д</w:t>
      </w:r>
      <w:r w:rsidRPr="0078095B">
        <w:rPr>
          <w:lang w:val="ru"/>
        </w:rPr>
        <w:t>оговор фиксирует все достигнутые сторонами договоренности.</w:t>
      </w:r>
    </w:p>
    <w:p w14:paraId="37874D7A" w14:textId="057A8435" w:rsidR="003B42B9" w:rsidRPr="0078095B" w:rsidRDefault="003B42B9" w:rsidP="00773C33">
      <w:pPr>
        <w:pStyle w:val="4"/>
        <w:keepNext/>
        <w:rPr>
          <w:lang w:val="ru"/>
        </w:rPr>
      </w:pPr>
      <w:bookmarkStart w:id="27" w:name="_Ref314404688"/>
      <w:r w:rsidRPr="0078095B">
        <w:rPr>
          <w:lang w:val="ru"/>
        </w:rPr>
        <w:t xml:space="preserve">При определении условий </w:t>
      </w:r>
      <w:r w:rsidR="005A35C6" w:rsidRPr="0078095B">
        <w:rPr>
          <w:lang w:val="ru"/>
        </w:rPr>
        <w:t>д</w:t>
      </w:r>
      <w:r w:rsidRPr="0078095B">
        <w:rPr>
          <w:lang w:val="ru"/>
        </w:rPr>
        <w:t>оговора используются следующие документы с соблюдением указанной иерархии (в случае их противоречия):</w:t>
      </w:r>
      <w:bookmarkEnd w:id="27"/>
    </w:p>
    <w:p w14:paraId="5CB401F2" w14:textId="08148551" w:rsidR="003B42B9" w:rsidRPr="0078095B" w:rsidRDefault="00D31FA1" w:rsidP="00773C33">
      <w:pPr>
        <w:pStyle w:val="5"/>
        <w:rPr>
          <w:lang w:val="ru"/>
        </w:rPr>
      </w:pPr>
      <w:r w:rsidRPr="0078095B">
        <w:rPr>
          <w:lang w:val="ru"/>
        </w:rPr>
        <w:t xml:space="preserve">проект договора, составленный по результатам </w:t>
      </w:r>
      <w:r w:rsidR="003B42B9" w:rsidRPr="0078095B">
        <w:rPr>
          <w:lang w:val="ru"/>
        </w:rPr>
        <w:t>пр</w:t>
      </w:r>
      <w:r w:rsidR="00AF051E" w:rsidRPr="0078095B">
        <w:rPr>
          <w:lang w:val="ru"/>
        </w:rPr>
        <w:t>еддоговорных переговоров между з</w:t>
      </w:r>
      <w:r w:rsidR="003B42B9" w:rsidRPr="0078095B">
        <w:rPr>
          <w:lang w:val="ru"/>
        </w:rPr>
        <w:t>аказчиком</w:t>
      </w:r>
      <w:r w:rsidR="00E922A3" w:rsidRPr="0078095B">
        <w:rPr>
          <w:lang w:val="ru"/>
        </w:rPr>
        <w:t>,</w:t>
      </w:r>
      <w:r w:rsidR="00CE15CF" w:rsidRPr="0078095B">
        <w:rPr>
          <w:lang w:val="ru"/>
        </w:rPr>
        <w:t xml:space="preserve"> организатором закупки</w:t>
      </w:r>
      <w:r w:rsidR="003B42B9" w:rsidRPr="0078095B">
        <w:rPr>
          <w:lang w:val="ru"/>
        </w:rPr>
        <w:t xml:space="preserve"> и </w:t>
      </w:r>
      <w:r w:rsidR="00205075">
        <w:rPr>
          <w:lang w:val="ru"/>
        </w:rPr>
        <w:t>участником, с которым заключается договор</w:t>
      </w:r>
      <w:r w:rsidR="00205075" w:rsidRPr="0078095B">
        <w:rPr>
          <w:lang w:val="ru"/>
        </w:rPr>
        <w:t xml:space="preserve"> </w:t>
      </w:r>
      <w:r w:rsidR="003B42B9" w:rsidRPr="0078095B">
        <w:rPr>
          <w:lang w:val="ru"/>
        </w:rPr>
        <w:t>(</w:t>
      </w:r>
      <w:r w:rsidR="00937885">
        <w:rPr>
          <w:lang w:val="ru"/>
        </w:rPr>
        <w:t>в случае их проведения</w:t>
      </w:r>
      <w:r w:rsidR="003B42B9" w:rsidRPr="0078095B">
        <w:rPr>
          <w:lang w:val="ru"/>
        </w:rPr>
        <w:t>)</w:t>
      </w:r>
      <w:r w:rsidR="005315CB">
        <w:rPr>
          <w:lang w:val="ru"/>
        </w:rPr>
        <w:t>,</w:t>
      </w:r>
      <w:r w:rsidR="00AF051E" w:rsidRPr="0078095B">
        <w:rPr>
          <w:lang w:val="ru"/>
        </w:rPr>
        <w:t xml:space="preserve"> в соответствии с </w:t>
      </w:r>
      <w:r w:rsidR="00E334A9" w:rsidRPr="0078095B">
        <w:rPr>
          <w:lang w:val="ru"/>
        </w:rPr>
        <w:t>подразделом</w:t>
      </w:r>
      <w:r w:rsidR="00E334A9">
        <w:rPr>
          <w:lang w:val="ru"/>
        </w:rPr>
        <w:t> </w:t>
      </w:r>
      <w:r w:rsidR="00AF051E" w:rsidRPr="0078095B">
        <w:rPr>
          <w:lang w:val="ru"/>
        </w:rPr>
        <w:fldChar w:fldCharType="begin"/>
      </w:r>
      <w:r w:rsidR="00AF051E" w:rsidRPr="0078095B">
        <w:rPr>
          <w:lang w:val="ru"/>
        </w:rPr>
        <w:instrText xml:space="preserve"> REF _Ref313827061 \r \h </w:instrText>
      </w:r>
      <w:r w:rsidR="00652892" w:rsidRPr="0078095B">
        <w:rPr>
          <w:lang w:val="ru"/>
        </w:rPr>
        <w:instrText xml:space="preserve"> \* MERGEFORMAT </w:instrText>
      </w:r>
      <w:r w:rsidR="00AF051E" w:rsidRPr="0078095B">
        <w:rPr>
          <w:lang w:val="ru"/>
        </w:rPr>
      </w:r>
      <w:r w:rsidR="00AF051E" w:rsidRPr="0078095B">
        <w:rPr>
          <w:lang w:val="ru"/>
        </w:rPr>
        <w:fldChar w:fldCharType="separate"/>
      </w:r>
      <w:r w:rsidR="001A4854">
        <w:rPr>
          <w:lang w:val="ru"/>
        </w:rPr>
        <w:t>4.18</w:t>
      </w:r>
      <w:r w:rsidR="00AF051E" w:rsidRPr="0078095B">
        <w:rPr>
          <w:lang w:val="ru"/>
        </w:rPr>
        <w:fldChar w:fldCharType="end"/>
      </w:r>
      <w:r w:rsidR="003B42B9" w:rsidRPr="0078095B">
        <w:rPr>
          <w:lang w:val="ru"/>
        </w:rPr>
        <w:t>;</w:t>
      </w:r>
    </w:p>
    <w:p w14:paraId="00BB8120" w14:textId="4A6565FC" w:rsidR="00083631" w:rsidRPr="0078095B" w:rsidRDefault="00083631" w:rsidP="00773C33">
      <w:pPr>
        <w:pStyle w:val="5"/>
        <w:rPr>
          <w:lang w:val="ru"/>
        </w:rPr>
      </w:pPr>
      <w:r w:rsidRPr="0078095B">
        <w:rPr>
          <w:lang w:val="ru"/>
        </w:rPr>
        <w:t>протокол</w:t>
      </w:r>
      <w:r w:rsidR="00E678E9">
        <w:rPr>
          <w:lang w:val="ru"/>
        </w:rPr>
        <w:t xml:space="preserve"> </w:t>
      </w:r>
      <w:r w:rsidR="00D31FA1" w:rsidRPr="0078095B">
        <w:rPr>
          <w:lang w:val="ru"/>
        </w:rPr>
        <w:t>подведения итогов закупки</w:t>
      </w:r>
      <w:r w:rsidRPr="0078095B">
        <w:rPr>
          <w:lang w:val="ru"/>
        </w:rPr>
        <w:t>;</w:t>
      </w:r>
    </w:p>
    <w:p w14:paraId="345564CB" w14:textId="55858053" w:rsidR="003B42B9" w:rsidRPr="0078095B" w:rsidRDefault="00AF051E" w:rsidP="00773C33">
      <w:pPr>
        <w:pStyle w:val="5"/>
        <w:rPr>
          <w:lang w:val="ru"/>
        </w:rPr>
      </w:pPr>
      <w:r w:rsidRPr="0078095B">
        <w:rPr>
          <w:lang w:val="ru"/>
        </w:rPr>
        <w:lastRenderedPageBreak/>
        <w:t>и</w:t>
      </w:r>
      <w:r w:rsidR="00C53114" w:rsidRPr="0078095B">
        <w:rPr>
          <w:lang w:val="ru"/>
        </w:rPr>
        <w:t>звещение</w:t>
      </w:r>
      <w:r w:rsidR="003B42B9" w:rsidRPr="0078095B">
        <w:rPr>
          <w:lang w:val="ru"/>
        </w:rPr>
        <w:t xml:space="preserve"> и настоящая </w:t>
      </w:r>
      <w:r w:rsidR="00C53114" w:rsidRPr="0078095B">
        <w:rPr>
          <w:lang w:val="ru"/>
        </w:rPr>
        <w:t>д</w:t>
      </w:r>
      <w:r w:rsidR="003B42B9" w:rsidRPr="0078095B">
        <w:rPr>
          <w:lang w:val="ru"/>
        </w:rPr>
        <w:t xml:space="preserve">окументация </w:t>
      </w:r>
      <w:r w:rsidR="00DD696D" w:rsidRPr="0078095B">
        <w:rPr>
          <w:lang w:val="ru"/>
        </w:rPr>
        <w:t>о закупке</w:t>
      </w:r>
      <w:r w:rsidR="003B42B9" w:rsidRPr="0078095B">
        <w:rPr>
          <w:lang w:val="ru"/>
        </w:rPr>
        <w:t xml:space="preserve"> со всеми </w:t>
      </w:r>
      <w:r w:rsidR="00D31FA1" w:rsidRPr="0078095B">
        <w:rPr>
          <w:lang w:val="ru"/>
        </w:rPr>
        <w:t>изменениями</w:t>
      </w:r>
      <w:r w:rsidR="003B42B9" w:rsidRPr="0078095B">
        <w:rPr>
          <w:lang w:val="ru"/>
        </w:rPr>
        <w:t>;</w:t>
      </w:r>
    </w:p>
    <w:p w14:paraId="4B08941E" w14:textId="06852716" w:rsidR="003B42B9" w:rsidRPr="0078095B" w:rsidRDefault="001649B1" w:rsidP="00773C33">
      <w:pPr>
        <w:pStyle w:val="5"/>
        <w:rPr>
          <w:lang w:val="ru"/>
        </w:rPr>
      </w:pPr>
      <w:r w:rsidRPr="0078095B">
        <w:rPr>
          <w:lang w:val="ru"/>
        </w:rPr>
        <w:t>заявка</w:t>
      </w:r>
      <w:r w:rsidR="003B42B9" w:rsidRPr="0078095B">
        <w:rPr>
          <w:lang w:val="ru"/>
        </w:rPr>
        <w:t xml:space="preserve"> </w:t>
      </w:r>
      <w:r w:rsidR="00205075">
        <w:rPr>
          <w:lang w:val="ru"/>
        </w:rPr>
        <w:t>участника, с которым заключается договор</w:t>
      </w:r>
      <w:r w:rsidR="003B42B9" w:rsidRPr="0078095B">
        <w:rPr>
          <w:lang w:val="ru"/>
        </w:rPr>
        <w:t>.</w:t>
      </w:r>
    </w:p>
    <w:p w14:paraId="2D87EBD1" w14:textId="57D306C8" w:rsidR="00A250BE" w:rsidRPr="0078095B" w:rsidRDefault="00A250BE" w:rsidP="00CE15CF">
      <w:pPr>
        <w:pStyle w:val="4"/>
        <w:rPr>
          <w:lang w:val="ru"/>
        </w:rPr>
      </w:pPr>
      <w:r w:rsidRPr="0078095B">
        <w:rPr>
          <w:lang w:val="ru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8095B">
        <w:rPr>
          <w:lang w:val="ru"/>
        </w:rPr>
        <w:t>ЗК</w:t>
      </w:r>
      <w:r w:rsidR="00AF051E" w:rsidRPr="0078095B">
        <w:rPr>
          <w:lang w:val="ru"/>
        </w:rPr>
        <w:t xml:space="preserve"> и иных работников заказчика и о</w:t>
      </w:r>
      <w:r w:rsidRPr="0078095B">
        <w:rPr>
          <w:lang w:val="ru"/>
        </w:rPr>
        <w:t>рганизатора</w:t>
      </w:r>
      <w:r w:rsidR="00AF051E" w:rsidRPr="0078095B">
        <w:rPr>
          <w:lang w:val="ru"/>
        </w:rPr>
        <w:t xml:space="preserve"> </w:t>
      </w:r>
      <w:r w:rsidR="00E67DB5" w:rsidRPr="0078095B">
        <w:rPr>
          <w:lang w:val="ru"/>
        </w:rPr>
        <w:t>закупки</w:t>
      </w:r>
      <w:r w:rsidR="00AF051E" w:rsidRPr="0078095B">
        <w:rPr>
          <w:lang w:val="ru"/>
        </w:rPr>
        <w:t xml:space="preserve"> </w:t>
      </w:r>
      <w:r w:rsidRPr="0078095B">
        <w:rPr>
          <w:lang w:val="ru"/>
        </w:rPr>
        <w:t xml:space="preserve">относительно условий, сроков проведения, предмета настоящей </w:t>
      </w:r>
      <w:r w:rsidR="00D31FA1" w:rsidRPr="0078095B">
        <w:rPr>
          <w:lang w:val="ru"/>
        </w:rPr>
        <w:t>закупки</w:t>
      </w:r>
      <w:r w:rsidRPr="0078095B">
        <w:rPr>
          <w:lang w:val="ru"/>
        </w:rPr>
        <w:t xml:space="preserve"> носят исключительно информационный характер и не являются офертой либо акцептом.</w:t>
      </w:r>
    </w:p>
    <w:p w14:paraId="526E7AE1" w14:textId="2DA8702B" w:rsidR="00C3136E" w:rsidRPr="0078095B" w:rsidRDefault="00426351" w:rsidP="00CE15CF">
      <w:pPr>
        <w:pStyle w:val="4"/>
        <w:rPr>
          <w:lang w:val="ru"/>
        </w:rPr>
      </w:pPr>
      <w:r w:rsidRPr="0078095B">
        <w:rPr>
          <w:lang w:val="ru"/>
        </w:rPr>
        <w:t xml:space="preserve">Единственным доказательством для участника его </w:t>
      </w:r>
      <w:r w:rsidR="00191C17">
        <w:rPr>
          <w:lang w:val="ru"/>
        </w:rPr>
        <w:t>права на заключение договора</w:t>
      </w:r>
      <w:r w:rsidR="00191C17" w:rsidRPr="0078095B">
        <w:rPr>
          <w:lang w:val="ru"/>
        </w:rPr>
        <w:t xml:space="preserve"> </w:t>
      </w:r>
      <w:r w:rsidRPr="0078095B">
        <w:rPr>
          <w:lang w:val="ru"/>
        </w:rPr>
        <w:t xml:space="preserve">является </w:t>
      </w:r>
      <w:r w:rsidR="00CE15CF" w:rsidRPr="0078095B">
        <w:rPr>
          <w:lang w:val="ru"/>
        </w:rPr>
        <w:t xml:space="preserve">официально размещенный </w:t>
      </w:r>
      <w:r w:rsidRPr="0078095B">
        <w:rPr>
          <w:lang w:val="ru"/>
        </w:rPr>
        <w:t>протокол</w:t>
      </w:r>
      <w:r w:rsidR="00191C17">
        <w:rPr>
          <w:lang w:val="ru"/>
        </w:rPr>
        <w:t>, содержащий соответствующее решение</w:t>
      </w:r>
      <w:r w:rsidRPr="0078095B">
        <w:rPr>
          <w:lang w:val="ru"/>
        </w:rPr>
        <w:t>.</w:t>
      </w:r>
    </w:p>
    <w:p w14:paraId="43DBB9A5" w14:textId="0BAC127A" w:rsidR="000517AE" w:rsidRPr="0078095B" w:rsidRDefault="000517AE" w:rsidP="00BC5CBB">
      <w:pPr>
        <w:pStyle w:val="3"/>
      </w:pPr>
      <w:bookmarkStart w:id="28" w:name="_Toc415874646"/>
      <w:bookmarkStart w:id="29" w:name="_Toc449433649"/>
      <w:bookmarkStart w:id="30" w:name="_Toc115774239"/>
      <w:bookmarkStart w:id="31" w:name="_Toc170292235"/>
      <w:bookmarkStart w:id="32" w:name="_Toc210452273"/>
      <w:bookmarkStart w:id="33" w:name="_Toc372924971"/>
      <w:bookmarkStart w:id="34" w:name="_Ref414040223"/>
      <w:r w:rsidRPr="0078095B">
        <w:t>Особые положения в связи с проведением закупки в открытой форме</w:t>
      </w:r>
      <w:bookmarkEnd w:id="28"/>
      <w:bookmarkEnd w:id="29"/>
    </w:p>
    <w:p w14:paraId="31CEE102" w14:textId="3DDE542E" w:rsidR="00D4530C" w:rsidRPr="0078095B" w:rsidRDefault="00C71107" w:rsidP="000517AE">
      <w:pPr>
        <w:pStyle w:val="4"/>
      </w:pPr>
      <w:r w:rsidRPr="0078095B">
        <w:rPr>
          <w:lang w:val="ru"/>
        </w:rPr>
        <w:t xml:space="preserve">Форма проведения настоящей процедуры закупки указана </w:t>
      </w:r>
      <w:r w:rsidRPr="0078095B">
        <w:t>в п.</w:t>
      </w:r>
      <w:r w:rsidR="00457267">
        <w:t> </w:t>
      </w:r>
      <w:r w:rsidRPr="0078095B">
        <w:fldChar w:fldCharType="begin"/>
      </w:r>
      <w:r w:rsidRPr="0078095B">
        <w:instrText xml:space="preserve"> REF _Ref414876517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7</w:t>
      </w:r>
      <w:r w:rsidRPr="0078095B">
        <w:fldChar w:fldCharType="end"/>
      </w:r>
      <w:r w:rsidRPr="0078095B">
        <w:t xml:space="preserve"> информационной карты.</w:t>
      </w:r>
    </w:p>
    <w:p w14:paraId="1DDFAF75" w14:textId="5F79F1A6" w:rsidR="000517AE" w:rsidRPr="0078095B" w:rsidRDefault="000517AE" w:rsidP="000517AE">
      <w:pPr>
        <w:pStyle w:val="4"/>
      </w:pPr>
      <w:r w:rsidRPr="0078095B">
        <w:t xml:space="preserve">В процедуре закупки, проводимой в открытой форме, может принять участие любой поставщик, заинтересованный в предмете закупки. Информация о проведении такой закупки </w:t>
      </w:r>
      <w:r w:rsidR="00457267">
        <w:t xml:space="preserve">официально </w:t>
      </w:r>
      <w:r w:rsidRPr="0078095B">
        <w:t>размещается в установленных открытых источниках</w:t>
      </w:r>
      <w:r w:rsidR="00725A66" w:rsidRPr="0078095B">
        <w:t xml:space="preserve"> согласно п.</w:t>
      </w:r>
      <w:r w:rsidR="00350C8A" w:rsidRPr="0078095B">
        <w:t> </w:t>
      </w:r>
      <w:r w:rsidR="00350C8A" w:rsidRPr="0078095B">
        <w:fldChar w:fldCharType="begin"/>
      </w:r>
      <w:r w:rsidR="00350C8A" w:rsidRPr="0078095B">
        <w:instrText xml:space="preserve"> REF _Ref414980766 \r \h </w:instrText>
      </w:r>
      <w:r w:rsidR="0078095B" w:rsidRPr="0078095B">
        <w:instrText xml:space="preserve"> \* MERGEFORMAT </w:instrText>
      </w:r>
      <w:r w:rsidR="00350C8A" w:rsidRPr="0078095B">
        <w:fldChar w:fldCharType="separate"/>
      </w:r>
      <w:r w:rsidR="001A4854">
        <w:t>8</w:t>
      </w:r>
      <w:r w:rsidR="00350C8A" w:rsidRPr="0078095B">
        <w:fldChar w:fldCharType="end"/>
      </w:r>
      <w:r w:rsidR="00725A66" w:rsidRPr="0078095B">
        <w:t xml:space="preserve"> информационной карты</w:t>
      </w:r>
      <w:r w:rsidRPr="0078095B">
        <w:t>.</w:t>
      </w:r>
    </w:p>
    <w:p w14:paraId="35B86A40" w14:textId="440718E5" w:rsidR="002A7D49" w:rsidRPr="0078095B" w:rsidRDefault="002A7D49" w:rsidP="000517AE">
      <w:pPr>
        <w:pStyle w:val="4"/>
      </w:pPr>
      <w:r w:rsidRPr="0078095B">
        <w:rPr>
          <w:szCs w:val="24"/>
        </w:rPr>
        <w:t xml:space="preserve">В сроки, установленные настоящей документацией о закупке, </w:t>
      </w:r>
      <w:r w:rsidR="00BA5B28">
        <w:t xml:space="preserve">официально </w:t>
      </w:r>
      <w:r w:rsidRPr="0078095B">
        <w:rPr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46F49C26" w14:textId="4C1E819C" w:rsidR="00BE5BD9" w:rsidRPr="0078095B" w:rsidRDefault="00BE5BD9" w:rsidP="000517AE">
      <w:pPr>
        <w:pStyle w:val="4"/>
      </w:pPr>
      <w:r w:rsidRPr="0078095B">
        <w:t>В формируемых в ходе проведения закупки протоколах не указываются данные о персональном голосовании членов ЗК.</w:t>
      </w:r>
    </w:p>
    <w:p w14:paraId="3CE51FE2" w14:textId="739727A5" w:rsidR="00556764" w:rsidRPr="0078095B" w:rsidRDefault="00556764" w:rsidP="000517AE">
      <w:pPr>
        <w:pStyle w:val="4"/>
      </w:pPr>
      <w:r w:rsidRPr="0078095B">
        <w:t xml:space="preserve">Участники обязаны самостоятельно отслеживать </w:t>
      </w:r>
      <w:r w:rsidR="00B41EFA" w:rsidRPr="0078095B">
        <w:t>размещенные в установленных открытых источниках разъяснения и изменения извещения, документации о закупке, а также информацию о принятых в</w:t>
      </w:r>
      <w:r w:rsidR="00E334A9">
        <w:t xml:space="preserve"> </w:t>
      </w:r>
      <w:r w:rsidR="00B41EFA" w:rsidRPr="0078095B">
        <w:t>ходе процедуры закупки решениях ЗК</w:t>
      </w:r>
      <w:r w:rsidRPr="0078095B">
        <w:t>.</w:t>
      </w:r>
    </w:p>
    <w:p w14:paraId="5A1590D5" w14:textId="7C38AA18" w:rsidR="00B2164A" w:rsidRPr="0078095B" w:rsidRDefault="00B2164A" w:rsidP="000517AE">
      <w:pPr>
        <w:pStyle w:val="4"/>
      </w:pPr>
      <w:bookmarkStart w:id="35" w:name="_Ref410854915"/>
      <w:r w:rsidRPr="0078095B">
        <w:t>В случае, если согласно п. </w:t>
      </w:r>
      <w:r w:rsidRPr="0078095B">
        <w:fldChar w:fldCharType="begin"/>
      </w:r>
      <w:r w:rsidRPr="0078095B">
        <w:instrText xml:space="preserve"> REF _Ref414980766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8</w:t>
      </w:r>
      <w:r w:rsidRPr="0078095B">
        <w:fldChar w:fldCharType="end"/>
      </w:r>
      <w:r w:rsidRPr="0078095B">
        <w:t xml:space="preserve"> информационной карты официальным источником информации </w:t>
      </w:r>
      <w:r w:rsidR="00237309">
        <w:t>я</w:t>
      </w:r>
      <w:r w:rsidR="008D6C81">
        <w:t>вля</w:t>
      </w:r>
      <w:r w:rsidR="00237309">
        <w:t>ется</w:t>
      </w:r>
      <w:r w:rsidR="00237309" w:rsidRPr="0078095B">
        <w:t xml:space="preserve"> </w:t>
      </w:r>
      <w:r w:rsidRPr="0078095B"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35"/>
    </w:p>
    <w:p w14:paraId="190E4ACB" w14:textId="7745DD78" w:rsidR="00BC5CBB" w:rsidRPr="0078095B" w:rsidRDefault="00BC5CBB" w:rsidP="00BC5CBB">
      <w:pPr>
        <w:pStyle w:val="3"/>
      </w:pPr>
      <w:bookmarkStart w:id="36" w:name="_Ref414985105"/>
      <w:bookmarkStart w:id="37" w:name="_Toc415874648"/>
      <w:bookmarkStart w:id="38" w:name="_Toc449433650"/>
      <w:r w:rsidRPr="0078095B">
        <w:lastRenderedPageBreak/>
        <w:t xml:space="preserve">Особые положения в связи с проведением </w:t>
      </w:r>
      <w:bookmarkEnd w:id="30"/>
      <w:bookmarkEnd w:id="31"/>
      <w:bookmarkEnd w:id="32"/>
      <w:bookmarkEnd w:id="33"/>
      <w:r w:rsidRPr="0078095B">
        <w:t>закупки в электронной форме</w:t>
      </w:r>
      <w:bookmarkEnd w:id="34"/>
      <w:bookmarkEnd w:id="36"/>
      <w:bookmarkEnd w:id="37"/>
      <w:bookmarkEnd w:id="38"/>
    </w:p>
    <w:p w14:paraId="55F024F8" w14:textId="52627AF1" w:rsidR="005638A6" w:rsidRPr="0078095B" w:rsidRDefault="005638A6" w:rsidP="00BC5CBB">
      <w:pPr>
        <w:pStyle w:val="4"/>
        <w:rPr>
          <w:lang w:val="ru"/>
        </w:rPr>
      </w:pPr>
      <w:r w:rsidRPr="0078095B">
        <w:rPr>
          <w:lang w:val="ru"/>
        </w:rPr>
        <w:t xml:space="preserve">Форма проведения настоящей процедуры закупки указана </w:t>
      </w:r>
      <w:r w:rsidRPr="0078095B">
        <w:t>в п</w:t>
      </w:r>
      <w:r w:rsidR="00E334A9" w:rsidRPr="0078095B">
        <w:t>.</w:t>
      </w:r>
      <w:r w:rsidR="00E334A9">
        <w:t> </w:t>
      </w:r>
      <w:r w:rsidRPr="0078095B">
        <w:fldChar w:fldCharType="begin"/>
      </w:r>
      <w:r w:rsidRPr="0078095B">
        <w:instrText xml:space="preserve"> REF _Ref414876517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7</w:t>
      </w:r>
      <w:r w:rsidRPr="0078095B">
        <w:fldChar w:fldCharType="end"/>
      </w:r>
      <w:r w:rsidRPr="0078095B">
        <w:t xml:space="preserve"> информационной карты. В случае проведения </w:t>
      </w:r>
      <w:r w:rsidR="00BC5CBB" w:rsidRPr="0078095B">
        <w:t>процедур</w:t>
      </w:r>
      <w:r w:rsidRPr="0078095B">
        <w:t>ы</w:t>
      </w:r>
      <w:r w:rsidR="00BC5CBB" w:rsidRPr="0078095B">
        <w:t xml:space="preserve"> закупки в электронной форме</w:t>
      </w:r>
      <w:r w:rsidRPr="0078095B">
        <w:t xml:space="preserve"> участник обязан учитывать особенности проведения соответствующей формы закупки, </w:t>
      </w:r>
      <w:r w:rsidR="007237D3" w:rsidRPr="0078095B">
        <w:t xml:space="preserve">предусмотренные </w:t>
      </w:r>
      <w:r w:rsidRPr="0078095B">
        <w:t>настоящим подразделом.</w:t>
      </w:r>
    </w:p>
    <w:p w14:paraId="4288FA2E" w14:textId="2FA9BB18" w:rsidR="00BC5CBB" w:rsidRPr="0078095B" w:rsidRDefault="00BC5CBB" w:rsidP="00BC5CBB">
      <w:pPr>
        <w:pStyle w:val="4"/>
        <w:rPr>
          <w:lang w:val="ru"/>
        </w:rPr>
      </w:pPr>
      <w:r w:rsidRPr="0078095B">
        <w:t xml:space="preserve">ЭТП, </w:t>
      </w:r>
      <w:r w:rsidR="005638A6" w:rsidRPr="0078095B">
        <w:t xml:space="preserve">посредством которой проводится закупка в электронной форме, указана </w:t>
      </w:r>
      <w:r w:rsidRPr="0078095B">
        <w:t>в п</w:t>
      </w:r>
      <w:r w:rsidR="00E334A9" w:rsidRPr="0078095B">
        <w:t>.</w:t>
      </w:r>
      <w:r w:rsidR="00E334A9">
        <w:t> </w:t>
      </w:r>
      <w:r w:rsidRPr="0078095B">
        <w:fldChar w:fldCharType="begin"/>
      </w:r>
      <w:r w:rsidRPr="0078095B">
        <w:instrText xml:space="preserve"> REF _Ref413854873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9</w:t>
      </w:r>
      <w:r w:rsidRPr="0078095B">
        <w:fldChar w:fldCharType="end"/>
      </w:r>
      <w:r w:rsidRPr="0078095B">
        <w:t xml:space="preserve"> информационной карты.</w:t>
      </w:r>
      <w:r w:rsidR="005315CB">
        <w:t xml:space="preserve"> В </w:t>
      </w:r>
      <w:r w:rsidR="005315CB" w:rsidRPr="00CD3E0A">
        <w:t xml:space="preserve">случае </w:t>
      </w:r>
      <w:r w:rsidR="005315CB">
        <w:t xml:space="preserve">наличия противоречий между </w:t>
      </w:r>
      <w:r w:rsidR="005315CB" w:rsidRPr="00CD3E0A">
        <w:t>информаци</w:t>
      </w:r>
      <w:r w:rsidR="005315CB">
        <w:t>ей</w:t>
      </w:r>
      <w:r w:rsidR="005315CB" w:rsidRPr="00CD3E0A">
        <w:t xml:space="preserve"> о времени и дате </w:t>
      </w:r>
      <w:r w:rsidR="005315CB">
        <w:t xml:space="preserve">процедур закупки (в том числе, </w:t>
      </w:r>
      <w:r w:rsidR="005315CB" w:rsidRPr="00CD3E0A">
        <w:t xml:space="preserve">времени и дате окончания </w:t>
      </w:r>
      <w:r w:rsidR="005315CB">
        <w:t xml:space="preserve">срока </w:t>
      </w:r>
      <w:r w:rsidR="005315CB" w:rsidRPr="00CD3E0A">
        <w:t>подачи заявок, рассмотрения заявок</w:t>
      </w:r>
      <w:r w:rsidR="005315CB">
        <w:t>, подведения итогов закупки), указанной</w:t>
      </w:r>
      <w:r w:rsidR="005315CB" w:rsidRPr="00CD3E0A">
        <w:t xml:space="preserve"> в электронной карточке</w:t>
      </w:r>
      <w:r w:rsidR="005315CB">
        <w:t xml:space="preserve"> закупки на ЭТП и в размещенной</w:t>
      </w:r>
      <w:r w:rsidR="005315CB" w:rsidRPr="0078095B">
        <w:t xml:space="preserve"> документации о закупке</w:t>
      </w:r>
      <w:r w:rsidR="005315CB">
        <w:t>,</w:t>
      </w:r>
      <w:r w:rsidR="005315CB" w:rsidRPr="0078095B">
        <w:t xml:space="preserve"> </w:t>
      </w:r>
      <w:r w:rsidR="005315CB" w:rsidRPr="00CD3E0A">
        <w:t>приоритет имеет информация</w:t>
      </w:r>
      <w:r w:rsidR="005315CB">
        <w:t>,</w:t>
      </w:r>
      <w:r w:rsidR="005315CB" w:rsidRPr="00CD3E0A">
        <w:t xml:space="preserve"> </w:t>
      </w:r>
      <w:r w:rsidR="005315CB">
        <w:t>указанная</w:t>
      </w:r>
      <w:r w:rsidR="005315CB" w:rsidRPr="00CD3E0A">
        <w:t xml:space="preserve"> в электронной карточке</w:t>
      </w:r>
      <w:r w:rsidR="005315CB">
        <w:t xml:space="preserve"> закупки на ЭТП.</w:t>
      </w:r>
    </w:p>
    <w:p w14:paraId="3802FD9F" w14:textId="4A0DC95C" w:rsidR="00BC5CB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</w:t>
      </w:r>
      <w:r w:rsidR="00905C4A">
        <w:rPr>
          <w:lang w:val="ru"/>
        </w:rPr>
        <w:t>,</w:t>
      </w:r>
      <w:r w:rsidR="00CC55D3">
        <w:rPr>
          <w:lang w:val="ru"/>
        </w:rPr>
        <w:t xml:space="preserve"> </w:t>
      </w:r>
      <w:r w:rsidR="00CC55D3" w:rsidRPr="00DA0615">
        <w:rPr>
          <w:lang w:val="ru"/>
        </w:rPr>
        <w:t>и организатор закупки не несет ответственности за результат ее прохождения поставщиком</w:t>
      </w:r>
      <w:r w:rsidRPr="00DA0615">
        <w:rPr>
          <w:lang w:val="ru"/>
        </w:rPr>
        <w:t>.</w:t>
      </w:r>
    </w:p>
    <w:p w14:paraId="03865DEB" w14:textId="54CDC561" w:rsidR="00237689" w:rsidRPr="0078095B" w:rsidRDefault="00237689" w:rsidP="00BC5CBB">
      <w:pPr>
        <w:pStyle w:val="4"/>
        <w:rPr>
          <w:lang w:val="ru"/>
        </w:rPr>
      </w:pPr>
      <w:r>
        <w:rPr>
          <w:lang w:val="ru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65C89CE5" w14:textId="5A8A963F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 xml:space="preserve">До подачи заявки участник процедуры закупки обязан ознакомиться с </w:t>
      </w:r>
      <w:r w:rsidR="00AF19F5" w:rsidRPr="0078095B">
        <w:t xml:space="preserve">документацией о закупке и </w:t>
      </w:r>
      <w:r w:rsidRPr="0078095B">
        <w:rPr>
          <w:lang w:val="ru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5C37EFC1" w14:textId="6D7FB96F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8095B">
        <w:rPr>
          <w:lang w:val="ru"/>
        </w:rPr>
        <w:t>участник</w:t>
      </w:r>
      <w:r w:rsidR="008731CF">
        <w:rPr>
          <w:lang w:val="ru"/>
        </w:rPr>
        <w:t>а</w:t>
      </w:r>
      <w:r w:rsidR="008731CF" w:rsidRPr="0078095B">
        <w:rPr>
          <w:lang w:val="ru"/>
        </w:rPr>
        <w:t xml:space="preserve"> процедуры закупки </w:t>
      </w:r>
      <w:r w:rsidRPr="0078095B">
        <w:rPr>
          <w:lang w:val="ru"/>
        </w:rPr>
        <w:t>в полном объеме.</w:t>
      </w:r>
    </w:p>
    <w:p w14:paraId="68F5B4E6" w14:textId="77777777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>Порядок регистрации (аккредитации)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643F5234" w14:textId="57F9B715" w:rsidR="00BC5CBB" w:rsidRPr="0078095B" w:rsidRDefault="00BC5CBB" w:rsidP="00BC5CBB">
      <w:pPr>
        <w:pStyle w:val="4"/>
        <w:rPr>
          <w:lang w:val="ru"/>
        </w:rPr>
      </w:pPr>
      <w:r w:rsidRPr="0078095B">
        <w:t xml:space="preserve">Подача заявок производится </w:t>
      </w:r>
      <w:r w:rsidR="00957F69" w:rsidRPr="0078095B">
        <w:rPr>
          <w:lang w:val="ru"/>
        </w:rPr>
        <w:t xml:space="preserve">посредством функционала ЭТП </w:t>
      </w:r>
      <w:r w:rsidRPr="0078095B">
        <w:t xml:space="preserve">в виде электронного документа, удостоверенного </w:t>
      </w:r>
      <w:r w:rsidR="00237309">
        <w:t>ЭП</w:t>
      </w:r>
      <w:r w:rsidRPr="0078095B">
        <w:t xml:space="preserve"> в соответствии с Федеральным законом</w:t>
      </w:r>
      <w:r w:rsidR="00CC55D3">
        <w:t xml:space="preserve"> </w:t>
      </w:r>
      <w:r w:rsidR="00CC55D3" w:rsidRPr="00DA0615">
        <w:t>Российской Федерации</w:t>
      </w:r>
      <w:r w:rsidRPr="0078095B">
        <w:t xml:space="preserve"> от 06.04.2011 г. № 63-ФЗ «Об электронной подписи». </w:t>
      </w:r>
      <w:r w:rsidRPr="0078095B">
        <w:rPr>
          <w:lang w:val="ru"/>
        </w:rPr>
        <w:t xml:space="preserve">Подача заявок </w:t>
      </w:r>
      <w:r w:rsidR="0027666E" w:rsidRPr="0078095B">
        <w:t>в печатном виде (</w:t>
      </w:r>
      <w:r w:rsidRPr="0078095B">
        <w:rPr>
          <w:lang w:val="ru"/>
        </w:rPr>
        <w:t>на бумажном носителе</w:t>
      </w:r>
      <w:r w:rsidR="0027666E" w:rsidRPr="0078095B">
        <w:rPr>
          <w:lang w:val="ru"/>
        </w:rPr>
        <w:t>)</w:t>
      </w:r>
      <w:r w:rsidRPr="0078095B">
        <w:rPr>
          <w:lang w:val="ru"/>
        </w:rPr>
        <w:t xml:space="preserve"> не допускается.</w:t>
      </w:r>
    </w:p>
    <w:p w14:paraId="0F165ED1" w14:textId="047C6D3F" w:rsidR="001D307D" w:rsidRPr="0078095B" w:rsidRDefault="001D307D" w:rsidP="00BC5CBB">
      <w:pPr>
        <w:pStyle w:val="4"/>
        <w:rPr>
          <w:lang w:val="ru"/>
        </w:rPr>
      </w:pPr>
      <w:r w:rsidRPr="0078095B">
        <w:lastRenderedPageBreak/>
        <w:t>Цена заявки и иные условия закупки,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>
        <w:t xml:space="preserve"> Для принятия решения в рамках этапа рассмотрения </w:t>
      </w:r>
      <w:r w:rsidR="00815228" w:rsidRPr="003744AF">
        <w:t xml:space="preserve">заявок и проведения оценки и сопоставления </w:t>
      </w:r>
      <w:r w:rsidR="00815228">
        <w:t>заявок</w:t>
      </w:r>
      <w:r w:rsidR="00815228" w:rsidRPr="003744AF">
        <w:t xml:space="preserve"> ЗК использует</w:t>
      </w:r>
      <w:r w:rsidR="00815228">
        <w:t xml:space="preserve"> цену заявки, указанную участником процедуры закупки в специальных электронных формах на ЭТП.</w:t>
      </w:r>
    </w:p>
    <w:p w14:paraId="7CA6744E" w14:textId="7CC70CAD" w:rsidR="00007814" w:rsidRPr="0078095B" w:rsidRDefault="00007814" w:rsidP="00007814">
      <w:pPr>
        <w:pStyle w:val="3"/>
      </w:pPr>
      <w:bookmarkStart w:id="39" w:name="_Ref415251956"/>
      <w:bookmarkStart w:id="40" w:name="_Toc415874651"/>
      <w:bookmarkStart w:id="41" w:name="_Toc449433651"/>
      <w:bookmarkStart w:id="42" w:name="_Ref414030875"/>
      <w:bookmarkStart w:id="43" w:name="_Ref414030950"/>
      <w:bookmarkStart w:id="44" w:name="_Ref414648351"/>
      <w:r w:rsidRPr="0078095B">
        <w:t xml:space="preserve">Особые положения в </w:t>
      </w:r>
      <w:bookmarkEnd w:id="39"/>
      <w:r w:rsidR="00123FD7" w:rsidRPr="0078095B">
        <w:t>связи с</w:t>
      </w:r>
      <w:r w:rsidR="00531C51" w:rsidRPr="0078095B">
        <w:t xml:space="preserve"> выбор</w:t>
      </w:r>
      <w:r w:rsidR="00123FD7" w:rsidRPr="0078095B">
        <w:t>ом</w:t>
      </w:r>
      <w:r w:rsidR="00531C51" w:rsidRPr="0078095B">
        <w:t xml:space="preserve"> нескольких победителей</w:t>
      </w:r>
      <w:bookmarkEnd w:id="40"/>
      <w:bookmarkEnd w:id="41"/>
    </w:p>
    <w:p w14:paraId="033BE387" w14:textId="47B1FB7F" w:rsidR="00007814" w:rsidRPr="0078095B" w:rsidRDefault="00BD2537" w:rsidP="00B45927">
      <w:pPr>
        <w:pStyle w:val="4"/>
      </w:pPr>
      <w:r w:rsidRPr="0078095B">
        <w:t>Количество победителей, которое намерен определить заказчик, указано в п. </w:t>
      </w:r>
      <w:r w:rsidR="00B00AD3" w:rsidRPr="0078095B">
        <w:fldChar w:fldCharType="begin"/>
      </w:r>
      <w:r w:rsidR="00B00AD3" w:rsidRPr="0078095B">
        <w:instrText xml:space="preserve"> REF _Ref415249171 \r \h </w:instrText>
      </w:r>
      <w:r w:rsidR="0078095B" w:rsidRPr="0078095B">
        <w:instrText xml:space="preserve"> \* MERGEFORMAT </w:instrText>
      </w:r>
      <w:r w:rsidR="00B00AD3" w:rsidRPr="0078095B">
        <w:fldChar w:fldCharType="separate"/>
      </w:r>
      <w:r w:rsidR="001A4854">
        <w:t>30</w:t>
      </w:r>
      <w:r w:rsidR="00B00AD3" w:rsidRPr="0078095B">
        <w:fldChar w:fldCharType="end"/>
      </w:r>
      <w:r w:rsidRPr="0078095B">
        <w:t xml:space="preserve"> информационной карты.</w:t>
      </w:r>
    </w:p>
    <w:p w14:paraId="3E300425" w14:textId="7E98D1B5" w:rsidR="009E7366" w:rsidRPr="0078095B" w:rsidRDefault="009E7366" w:rsidP="00773C33">
      <w:pPr>
        <w:pStyle w:val="4"/>
        <w:keepNext/>
      </w:pPr>
      <w:bookmarkStart w:id="45" w:name="_Ref341093921"/>
      <w:r w:rsidRPr="0078095B">
        <w:t xml:space="preserve">В </w:t>
      </w:r>
      <w:r w:rsidR="000D2ED5" w:rsidRPr="0078095B">
        <w:t xml:space="preserve">случае намерения заказчика выбрать по результатам закупки нескольких победителей </w:t>
      </w:r>
      <w:r w:rsidR="000A6250" w:rsidRPr="0078095B">
        <w:t xml:space="preserve">для этого </w:t>
      </w:r>
      <w:r w:rsidRPr="0078095B">
        <w:t>может быть предусмотрен од</w:t>
      </w:r>
      <w:r w:rsidR="00DE33C8" w:rsidRPr="0078095B">
        <w:t>ин</w:t>
      </w:r>
      <w:r w:rsidRPr="0078095B">
        <w:t xml:space="preserve"> из следующих механизмов:</w:t>
      </w:r>
    </w:p>
    <w:p w14:paraId="531BE3B2" w14:textId="732CEA78" w:rsidR="009E7366" w:rsidRPr="0078095B" w:rsidRDefault="009E7366" w:rsidP="009E7366">
      <w:pPr>
        <w:pStyle w:val="5"/>
      </w:pPr>
      <w:bookmarkStart w:id="46" w:name="_Ref410903834"/>
      <w:r w:rsidRPr="0078095B">
        <w:t xml:space="preserve">выбор нескольких победителей с целью </w:t>
      </w:r>
      <w:r w:rsidR="00E351B4" w:rsidRPr="0078095B">
        <w:t>распределения по частям общего объема потребности заказчика между победителями</w:t>
      </w:r>
      <w:r w:rsidRPr="0078095B">
        <w:t>;</w:t>
      </w:r>
      <w:bookmarkEnd w:id="46"/>
    </w:p>
    <w:p w14:paraId="6FFAFED9" w14:textId="77777777" w:rsidR="009E7366" w:rsidRPr="0078095B" w:rsidRDefault="009E7366" w:rsidP="009E7366">
      <w:pPr>
        <w:pStyle w:val="5"/>
      </w:pPr>
      <w:bookmarkStart w:id="47" w:name="_Ref410945593"/>
      <w:r w:rsidRPr="0078095B">
        <w:t>выбор нескольких победителей с целью заключения договора одинакового объема с каждым из победителей.</w:t>
      </w:r>
      <w:bookmarkEnd w:id="47"/>
    </w:p>
    <w:p w14:paraId="557E6340" w14:textId="16634349" w:rsidR="000A6250" w:rsidRPr="0078095B" w:rsidRDefault="000A6250" w:rsidP="00773C33">
      <w:pPr>
        <w:pStyle w:val="a"/>
      </w:pPr>
      <w:r w:rsidRPr="0078095B">
        <w:t xml:space="preserve">Конкретный механизм выбора нескольких победителей применительно к </w:t>
      </w:r>
      <w:r w:rsidR="00F046F4" w:rsidRPr="0078095B">
        <w:t>каждой</w:t>
      </w:r>
      <w:r w:rsidRPr="0078095B">
        <w:t xml:space="preserve"> закупке </w:t>
      </w:r>
      <w:r w:rsidR="00FF7FB7" w:rsidRPr="0078095B">
        <w:t xml:space="preserve">и порядок определения победителей </w:t>
      </w:r>
      <w:r w:rsidRPr="0078095B">
        <w:t>устанавливается заказчиком и указывается в п. </w:t>
      </w:r>
      <w:r w:rsidRPr="0078095B">
        <w:fldChar w:fldCharType="begin"/>
      </w:r>
      <w:r w:rsidRPr="0078095B">
        <w:instrText xml:space="preserve"> REF _Ref415249171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30</w:t>
      </w:r>
      <w:r w:rsidRPr="0078095B">
        <w:fldChar w:fldCharType="end"/>
      </w:r>
      <w:r w:rsidRPr="0078095B">
        <w:t xml:space="preserve"> информационной карты.</w:t>
      </w:r>
    </w:p>
    <w:p w14:paraId="1DDD1220" w14:textId="3D31519A" w:rsidR="00B00DAA" w:rsidRPr="0078095B" w:rsidRDefault="00B00DAA" w:rsidP="00B00DAA">
      <w:pPr>
        <w:pStyle w:val="4"/>
      </w:pPr>
      <w:bookmarkStart w:id="48" w:name="_Ref412334523"/>
      <w:r w:rsidRPr="0078095B">
        <w:t xml:space="preserve">В случае проведения закупки с возможностью выбора нескольких победителей с целью </w:t>
      </w:r>
      <w:r w:rsidR="00E351B4" w:rsidRPr="0078095B">
        <w:t xml:space="preserve">распределения по частям общего объема потребности заказчика между победителями </w:t>
      </w:r>
      <w:r w:rsidRPr="0078095B">
        <w:t>(п. </w:t>
      </w:r>
      <w:r w:rsidRPr="0078095B">
        <w:fldChar w:fldCharType="begin"/>
      </w:r>
      <w:r w:rsidRPr="0078095B">
        <w:instrText xml:space="preserve"> REF _Ref410903834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3.5.2(1)</w:t>
      </w:r>
      <w:r w:rsidRPr="0078095B">
        <w:fldChar w:fldCharType="end"/>
      </w:r>
      <w:r w:rsidRPr="0078095B">
        <w:t>), участник процедуры закупки вправе подать заявку как на весь объем</w:t>
      </w:r>
      <w:r w:rsidR="005315CB">
        <w:t xml:space="preserve"> продукции</w:t>
      </w:r>
      <w:r w:rsidRPr="0078095B">
        <w:t>, так и на его часть.</w:t>
      </w:r>
      <w:bookmarkEnd w:id="48"/>
    </w:p>
    <w:p w14:paraId="46B54EFB" w14:textId="399E07AA" w:rsidR="00442138" w:rsidRPr="0078095B" w:rsidRDefault="00442138" w:rsidP="00773C33">
      <w:pPr>
        <w:pStyle w:val="4"/>
      </w:pPr>
      <w:bookmarkStart w:id="49" w:name="_Ref410945632"/>
      <w:bookmarkStart w:id="50" w:name="_Ref409384838"/>
      <w:r w:rsidRPr="0078095B"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8095B">
        <w:t>,</w:t>
      </w:r>
      <w:r w:rsidRPr="0078095B">
        <w:t xml:space="preserve"> </w:t>
      </w:r>
      <w:r w:rsidR="00E23CB4" w:rsidRPr="0078095B"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9"/>
      <w:r w:rsidRPr="0078095B">
        <w:t>.</w:t>
      </w:r>
      <w:r w:rsidR="00C32406" w:rsidRPr="0078095B">
        <w:t xml:space="preserve"> Кроме того,</w:t>
      </w:r>
      <w:r w:rsidR="00E23CB4" w:rsidRPr="0078095B"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E23CB4" w:rsidRPr="0078095B">
        <w:fldChar w:fldCharType="begin"/>
      </w:r>
      <w:r w:rsidR="00E23CB4" w:rsidRPr="0078095B">
        <w:instrText xml:space="preserve"> REF _Ref314100122 \r \h </w:instrText>
      </w:r>
      <w:r w:rsidR="0078095B" w:rsidRPr="0078095B">
        <w:instrText xml:space="preserve"> \* MERGEFORMAT </w:instrText>
      </w:r>
      <w:r w:rsidR="00E23CB4" w:rsidRPr="0078095B">
        <w:fldChar w:fldCharType="separate"/>
      </w:r>
      <w:r w:rsidR="001A4854">
        <w:t>8</w:t>
      </w:r>
      <w:r w:rsidR="00E23CB4" w:rsidRPr="0078095B">
        <w:fldChar w:fldCharType="end"/>
      </w:r>
      <w:r w:rsidR="00E23CB4" w:rsidRPr="0078095B">
        <w:t>)</w:t>
      </w:r>
      <w:r w:rsidR="002C6DFB" w:rsidRPr="0078095B">
        <w:t>.</w:t>
      </w:r>
    </w:p>
    <w:bookmarkEnd w:id="50"/>
    <w:p w14:paraId="17E4E4BA" w14:textId="79190987" w:rsidR="00F046F4" w:rsidRPr="0078095B" w:rsidRDefault="00F046F4" w:rsidP="00773C33">
      <w:pPr>
        <w:pStyle w:val="4"/>
      </w:pPr>
      <w:r w:rsidRPr="0078095B">
        <w:t xml:space="preserve">Порядок определения </w:t>
      </w:r>
      <w:r w:rsidR="009F56B9" w:rsidRPr="0078095B">
        <w:t xml:space="preserve">нескольких </w:t>
      </w:r>
      <w:r w:rsidRPr="0078095B">
        <w:t>победителей, установленный в п. </w:t>
      </w:r>
      <w:r w:rsidRPr="0078095B">
        <w:fldChar w:fldCharType="begin"/>
      </w:r>
      <w:r w:rsidRPr="0078095B">
        <w:instrText xml:space="preserve"> REF _Ref415249171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30</w:t>
      </w:r>
      <w:r w:rsidRPr="0078095B">
        <w:fldChar w:fldCharType="end"/>
      </w:r>
      <w:r w:rsidRPr="0078095B">
        <w:t xml:space="preserve"> информационной карты, является приоритетным</w:t>
      </w:r>
      <w:r w:rsidR="009F56B9" w:rsidRPr="0078095B">
        <w:t xml:space="preserve"> по отношении к общему порядку выбора победителя закупки, предусмотренному в подразделе</w:t>
      </w:r>
      <w:r w:rsidR="00E334A9">
        <w:rPr>
          <w:lang w:val="en-US"/>
        </w:rPr>
        <w:t> </w:t>
      </w:r>
      <w:r w:rsidR="009F56B9" w:rsidRPr="0078095B">
        <w:fldChar w:fldCharType="begin"/>
      </w:r>
      <w:r w:rsidR="009F56B9" w:rsidRPr="0078095B">
        <w:instrText xml:space="preserve"> REF _Ref415252233 \r \h </w:instrText>
      </w:r>
      <w:r w:rsidR="0078095B" w:rsidRPr="0078095B">
        <w:instrText xml:space="preserve"> \* MERGEFORMAT </w:instrText>
      </w:r>
      <w:r w:rsidR="009F56B9" w:rsidRPr="0078095B">
        <w:fldChar w:fldCharType="separate"/>
      </w:r>
      <w:r w:rsidR="001A4854">
        <w:t>4.13</w:t>
      </w:r>
      <w:r w:rsidR="009F56B9" w:rsidRPr="0078095B">
        <w:fldChar w:fldCharType="end"/>
      </w:r>
      <w:r w:rsidRPr="0078095B">
        <w:t>.</w:t>
      </w:r>
    </w:p>
    <w:p w14:paraId="736CEE4A" w14:textId="60BEDD1F" w:rsidR="003B42B9" w:rsidRPr="0078095B" w:rsidRDefault="003B42B9" w:rsidP="004E0D77">
      <w:pPr>
        <w:pStyle w:val="3"/>
      </w:pPr>
      <w:bookmarkStart w:id="51" w:name="_Ref415158235"/>
      <w:bookmarkStart w:id="52" w:name="_Toc415874652"/>
      <w:bookmarkStart w:id="53" w:name="_Toc449433652"/>
      <w:bookmarkEnd w:id="45"/>
      <w:r w:rsidRPr="0078095B">
        <w:lastRenderedPageBreak/>
        <w:t>Обжалование</w:t>
      </w:r>
      <w:bookmarkEnd w:id="42"/>
      <w:bookmarkEnd w:id="43"/>
      <w:bookmarkEnd w:id="44"/>
      <w:bookmarkEnd w:id="51"/>
      <w:bookmarkEnd w:id="52"/>
      <w:bookmarkEnd w:id="53"/>
    </w:p>
    <w:p w14:paraId="5621C29B" w14:textId="693C8677" w:rsidR="009944F1" w:rsidRPr="00C227BC" w:rsidRDefault="009944F1" w:rsidP="009944F1">
      <w:pPr>
        <w:pStyle w:val="4"/>
        <w:rPr>
          <w:lang w:val="ru"/>
        </w:rPr>
      </w:pPr>
      <w:bookmarkStart w:id="54" w:name="_Ref407713749"/>
      <w:bookmarkStart w:id="55" w:name="_Ref313562581"/>
      <w:bookmarkStart w:id="56" w:name="_Ref311060002"/>
      <w:bookmarkStart w:id="57" w:name="_Ref55300680"/>
      <w:bookmarkStart w:id="58" w:name="_Toc55305378"/>
      <w:bookmarkStart w:id="59" w:name="_Toc57314640"/>
      <w:bookmarkStart w:id="60" w:name="_Toc69728963"/>
      <w:bookmarkStart w:id="61" w:name="_Toc98253982"/>
      <w:bookmarkStart w:id="62" w:name="_Ref314161335"/>
      <w:bookmarkStart w:id="63" w:name="_Toc415874655"/>
      <w:bookmarkStart w:id="64" w:name="_Toc312338855"/>
      <w:bookmarkStart w:id="65" w:name="_Toc311038125"/>
      <w:bookmarkEnd w:id="14"/>
      <w:r w:rsidRPr="0078095B">
        <w:rPr>
          <w:lang w:val="ru"/>
        </w:rPr>
        <w:t xml:space="preserve">Поставщик / участник имеет право обжаловать условия извещения </w:t>
      </w:r>
      <w:r>
        <w:rPr>
          <w:lang w:val="ru"/>
        </w:rPr>
        <w:t>и/или</w:t>
      </w:r>
      <w:r w:rsidRPr="0078095B">
        <w:rPr>
          <w:lang w:val="ru"/>
        </w:rPr>
        <w:t xml:space="preserve"> документации о закупке, действия (бездействие) заказчика,</w:t>
      </w:r>
      <w:r w:rsidRPr="0078095B" w:rsidDel="009767BC">
        <w:rPr>
          <w:lang w:val="ru"/>
        </w:rPr>
        <w:t xml:space="preserve"> </w:t>
      </w:r>
      <w:r w:rsidRPr="0078095B">
        <w:rPr>
          <w:lang w:val="ru"/>
        </w:rPr>
        <w:t>организатора закупки, ЗК,</w:t>
      </w:r>
      <w:r w:rsidRPr="0078095B" w:rsidDel="009767BC">
        <w:rPr>
          <w:lang w:val="ru"/>
        </w:rPr>
        <w:t xml:space="preserve"> </w:t>
      </w:r>
      <w:r>
        <w:rPr>
          <w:lang w:val="ru"/>
        </w:rPr>
        <w:t>специализированной организации</w:t>
      </w:r>
      <w:r w:rsidRPr="0078095B">
        <w:rPr>
          <w:lang w:val="ru"/>
        </w:rPr>
        <w:t xml:space="preserve"> в </w:t>
      </w:r>
      <w:r>
        <w:rPr>
          <w:lang w:val="ru"/>
        </w:rPr>
        <w:t>коллегиальном органе</w:t>
      </w:r>
      <w:r w:rsidRPr="00224511">
        <w:rPr>
          <w:lang w:val="ru"/>
        </w:rPr>
        <w:t xml:space="preserve"> по рассмотрению </w:t>
      </w:r>
      <w:r w:rsidRPr="00C227BC">
        <w:rPr>
          <w:lang w:val="ru"/>
        </w:rPr>
        <w:t>жалоб.</w:t>
      </w:r>
    </w:p>
    <w:p w14:paraId="6833A05A" w14:textId="00A9AB91" w:rsidR="009944F1" w:rsidRPr="0078095B" w:rsidRDefault="009944F1" w:rsidP="009944F1">
      <w:pPr>
        <w:pStyle w:val="4"/>
        <w:rPr>
          <w:lang w:val="ru"/>
        </w:rPr>
      </w:pPr>
      <w:bookmarkStart w:id="66" w:name="_Ref419294937"/>
      <w:r w:rsidRPr="0078095B">
        <w:rPr>
          <w:lang w:val="ru"/>
        </w:rPr>
        <w:t xml:space="preserve">Для урегулирования разногласий </w:t>
      </w:r>
      <w:r w:rsidRPr="0078095B">
        <w:rPr>
          <w:szCs w:val="24"/>
        </w:rPr>
        <w:t xml:space="preserve">в связи с проведением данной процедуры закупки </w:t>
      </w:r>
      <w:r w:rsidRPr="0078095B">
        <w:rPr>
          <w:lang w:val="ru"/>
        </w:rPr>
        <w:t>в претензионном порядке поставщик</w:t>
      </w:r>
      <w:r>
        <w:rPr>
          <w:lang w:val="ru"/>
        </w:rPr>
        <w:t> </w:t>
      </w:r>
      <w:r w:rsidRPr="0078095B">
        <w:rPr>
          <w:lang w:val="ru"/>
        </w:rPr>
        <w:t>/</w:t>
      </w:r>
      <w:r>
        <w:rPr>
          <w:lang w:val="ru"/>
        </w:rPr>
        <w:t> </w:t>
      </w:r>
      <w:r w:rsidRPr="0078095B">
        <w:rPr>
          <w:lang w:val="ru"/>
        </w:rPr>
        <w:t xml:space="preserve">участник </w:t>
      </w:r>
      <w:r w:rsidR="00C46233">
        <w:rPr>
          <w:lang w:val="ru"/>
        </w:rPr>
        <w:t>вправе</w:t>
      </w:r>
      <w:r w:rsidRPr="0078095B">
        <w:rPr>
          <w:lang w:val="ru"/>
        </w:rPr>
        <w:t xml:space="preserve"> направить жалобу, оформленную в соответствии с требованиями настоящего подраздела, в </w:t>
      </w:r>
      <w:r w:rsidR="00C46233">
        <w:t>уполномоченный коллегиальный орган</w:t>
      </w:r>
      <w:r w:rsidR="00C46233" w:rsidRPr="00C46233">
        <w:t xml:space="preserve"> </w:t>
      </w:r>
      <w:r w:rsidRPr="0078095B">
        <w:rPr>
          <w:lang w:val="ru"/>
        </w:rPr>
        <w:t xml:space="preserve">по рассмотрению жалоб по адресу, указанному в </w:t>
      </w:r>
      <w:r w:rsidRPr="0078095B">
        <w:t>п.</w:t>
      </w:r>
      <w:r>
        <w:rPr>
          <w:lang w:val="en-US"/>
        </w:rPr>
        <w:t> </w:t>
      </w:r>
      <w:r w:rsidRPr="0078095B">
        <w:fldChar w:fldCharType="begin"/>
      </w:r>
      <w:r w:rsidRPr="0078095B">
        <w:instrText xml:space="preserve"> REF _Ref414648488 \r \h  \* MERGEFORMAT </w:instrText>
      </w:r>
      <w:r w:rsidRPr="0078095B">
        <w:fldChar w:fldCharType="separate"/>
      </w:r>
      <w:r w:rsidR="001A4854">
        <w:t>34</w:t>
      </w:r>
      <w:r w:rsidRPr="0078095B">
        <w:fldChar w:fldCharType="end"/>
      </w:r>
      <w:r w:rsidRPr="0078095B">
        <w:t xml:space="preserve"> информационной карты</w:t>
      </w:r>
      <w:r w:rsidRPr="0078095B">
        <w:rPr>
          <w:lang w:val="ru"/>
        </w:rPr>
        <w:t xml:space="preserve">, а также на сайте </w:t>
      </w:r>
      <w:r>
        <w:rPr>
          <w:lang w:val="ru"/>
        </w:rPr>
        <w:t xml:space="preserve">заказчика и/или сайте </w:t>
      </w:r>
      <w:r w:rsidRPr="0078095B">
        <w:rPr>
          <w:lang w:val="ru"/>
        </w:rPr>
        <w:t>Корпорации.</w:t>
      </w:r>
      <w:bookmarkEnd w:id="66"/>
    </w:p>
    <w:p w14:paraId="1F9B9A0D" w14:textId="77777777" w:rsidR="009944F1" w:rsidRPr="0078095B" w:rsidRDefault="009944F1" w:rsidP="009944F1">
      <w:pPr>
        <w:pStyle w:val="4"/>
        <w:rPr>
          <w:lang w:val="ru"/>
        </w:rPr>
      </w:pPr>
      <w:bookmarkStart w:id="67" w:name="_Ref432065770"/>
      <w:r w:rsidRPr="0078095B">
        <w:rPr>
          <w:lang w:val="ru"/>
        </w:rPr>
        <w:t>Жалоба может быть направлена с момента официального размещения извещения и документации о закупке в следующие сроки:</w:t>
      </w:r>
      <w:bookmarkEnd w:id="54"/>
      <w:bookmarkEnd w:id="67"/>
    </w:p>
    <w:p w14:paraId="2F71BA24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 xml:space="preserve">поставщиком либо участником </w:t>
      </w:r>
      <w:r w:rsidRPr="00C227BC">
        <w:rPr>
          <w:lang w:val="ru"/>
        </w:rPr>
        <w:t>процедуры закупки</w:t>
      </w:r>
      <w:r w:rsidRPr="0078095B">
        <w:rPr>
          <w:lang w:val="ru"/>
        </w:rPr>
        <w:t xml:space="preserve"> – до момента окончания срока подачи заявки, установленного в документации о закупке (в случае если поставщик либо участник </w:t>
      </w:r>
      <w:r w:rsidRPr="00C227BC">
        <w:rPr>
          <w:lang w:val="ru"/>
        </w:rPr>
        <w:t>процедуры закупки</w:t>
      </w:r>
      <w:r w:rsidRPr="0078095B">
        <w:rPr>
          <w:lang w:val="ru"/>
        </w:rPr>
        <w:t xml:space="preserve"> не подает заявку);</w:t>
      </w:r>
    </w:p>
    <w:p w14:paraId="38FED39E" w14:textId="261D98F4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 xml:space="preserve">участником – </w:t>
      </w:r>
      <w:r w:rsidR="00C46233">
        <w:rPr>
          <w:lang w:val="ru"/>
        </w:rPr>
        <w:t>не позднее</w:t>
      </w:r>
      <w:r w:rsidRPr="0078095B">
        <w:rPr>
          <w:lang w:val="ru"/>
        </w:rPr>
        <w:t xml:space="preserve"> 10 (десяти) дней со дня официального размещения протокола по итогам проведения закупки, в том числе о признании закупки несостоявшейся, об отказе от проведения закупки.</w:t>
      </w:r>
    </w:p>
    <w:p w14:paraId="23091464" w14:textId="77777777" w:rsidR="009944F1" w:rsidRDefault="009944F1" w:rsidP="009944F1">
      <w:pPr>
        <w:pStyle w:val="4"/>
        <w:rPr>
          <w:lang w:val="ru"/>
        </w:rPr>
      </w:pPr>
      <w:bookmarkStart w:id="68" w:name="_Ref419294747"/>
      <w:bookmarkStart w:id="69" w:name="_Ref413944471"/>
      <w:r w:rsidRPr="00B85E60">
        <w:t>Жалоба подается в письменной форме или в форме электронного документа и должна содержать</w:t>
      </w:r>
      <w:r w:rsidRPr="00EF3B85">
        <w:rPr>
          <w:lang w:val="ru"/>
        </w:rPr>
        <w:t>:</w:t>
      </w:r>
      <w:bookmarkEnd w:id="68"/>
      <w:r w:rsidRPr="00EF3B85">
        <w:rPr>
          <w:lang w:val="ru"/>
        </w:rPr>
        <w:t xml:space="preserve"> </w:t>
      </w:r>
    </w:p>
    <w:p w14:paraId="2E5FF873" w14:textId="084C034B" w:rsidR="009944F1" w:rsidRDefault="009944F1" w:rsidP="009944F1">
      <w:pPr>
        <w:pStyle w:val="5"/>
        <w:rPr>
          <w:lang w:val="ru"/>
        </w:rPr>
      </w:pPr>
      <w:r>
        <w:t xml:space="preserve">наименование </w:t>
      </w:r>
      <w:r w:rsidR="00C46233">
        <w:t>заявителя</w:t>
      </w:r>
      <w:r>
        <w:t>, от имени которого подается жалоба (ФИО – для физического лица и индивидуального предпринимателя</w:t>
      </w:r>
      <w:r w:rsidR="00C46233">
        <w:t>;</w:t>
      </w:r>
      <w:r>
        <w:t xml:space="preserve"> полное наименование в соответствии с учредительными документами – для юридического лица), </w:t>
      </w:r>
      <w:r w:rsidRPr="00B85E60">
        <w:t>ИНН</w:t>
      </w:r>
      <w:r w:rsidR="00C46233">
        <w:t> заявителя</w:t>
      </w:r>
      <w:r>
        <w:t>;</w:t>
      </w:r>
    </w:p>
    <w:p w14:paraId="32CB2F7E" w14:textId="77777777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 xml:space="preserve">предмет обжалования с обоснованием позиции; </w:t>
      </w:r>
    </w:p>
    <w:p w14:paraId="37E9B4D7" w14:textId="77777777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>лицо (орган) заказчика, действия которого обжалуются (организатора закупки / ЗК</w:t>
      </w:r>
      <w:r w:rsidRPr="00B01B18">
        <w:rPr>
          <w:lang w:val="ru"/>
        </w:rPr>
        <w:t xml:space="preserve"> / специализированной </w:t>
      </w:r>
      <w:r w:rsidRPr="00DD4700">
        <w:rPr>
          <w:lang w:val="ru"/>
        </w:rPr>
        <w:t>организации) – в случае если обжалуются дейс</w:t>
      </w:r>
      <w:r w:rsidRPr="00602040">
        <w:rPr>
          <w:lang w:val="ru"/>
        </w:rPr>
        <w:t>твия (бездействие</w:t>
      </w:r>
      <w:r w:rsidRPr="00EF3B85">
        <w:rPr>
          <w:lang w:val="ru"/>
        </w:rPr>
        <w:t xml:space="preserve">) такого лица; </w:t>
      </w:r>
    </w:p>
    <w:p w14:paraId="1BCB5B33" w14:textId="61EF7864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 xml:space="preserve">информацию о контактном лице </w:t>
      </w:r>
      <w:r w:rsidR="00C46233">
        <w:t>заявителя</w:t>
      </w:r>
      <w:r w:rsidRPr="00EF3B85">
        <w:rPr>
          <w:lang w:val="ru"/>
        </w:rPr>
        <w:t>, в адрес которого будет направляться информация при рассмотрении жалобы (ФИО, должность, адрес электронной почты и телефон)</w:t>
      </w:r>
      <w:r>
        <w:rPr>
          <w:lang w:val="ru"/>
        </w:rPr>
        <w:t>.</w:t>
      </w:r>
    </w:p>
    <w:bookmarkEnd w:id="69"/>
    <w:p w14:paraId="637664C1" w14:textId="77777777" w:rsidR="009944F1" w:rsidRPr="00B36965" w:rsidRDefault="009944F1" w:rsidP="009944F1">
      <w:pPr>
        <w:pStyle w:val="4"/>
        <w:keepNext/>
      </w:pPr>
      <w:r>
        <w:rPr>
          <w:lang w:val="ru"/>
        </w:rPr>
        <w:t>Заявитель</w:t>
      </w:r>
      <w:r w:rsidRPr="00BE12B1">
        <w:t xml:space="preserve"> вправе приложить</w:t>
      </w:r>
      <w:r>
        <w:rPr>
          <w:lang w:val="ru"/>
        </w:rPr>
        <w:t xml:space="preserve"> </w:t>
      </w:r>
      <w:r w:rsidRPr="00B01B18">
        <w:rPr>
          <w:lang w:val="ru"/>
        </w:rPr>
        <w:t>дополнительные материалы к жалобе, которые, по мнению</w:t>
      </w:r>
      <w:r>
        <w:rPr>
          <w:lang w:val="ru"/>
        </w:rPr>
        <w:t xml:space="preserve"> заявителя</w:t>
      </w:r>
      <w:r w:rsidRPr="00B01B18">
        <w:rPr>
          <w:lang w:val="ru"/>
        </w:rPr>
        <w:t xml:space="preserve">, являются </w:t>
      </w:r>
      <w:r w:rsidRPr="00B01B18">
        <w:rPr>
          <w:lang w:val="ru"/>
        </w:rPr>
        <w:lastRenderedPageBreak/>
        <w:t>существенными и должны учитываться при рассмотрении жалобы</w:t>
      </w:r>
      <w:r>
        <w:rPr>
          <w:lang w:val="ru"/>
        </w:rPr>
        <w:t>.</w:t>
      </w:r>
    </w:p>
    <w:p w14:paraId="500426EA" w14:textId="77777777" w:rsidR="009944F1" w:rsidRPr="00373514" w:rsidRDefault="009944F1" w:rsidP="009944F1">
      <w:pPr>
        <w:pStyle w:val="4"/>
      </w:pPr>
      <w:r w:rsidRPr="00373514">
        <w:t xml:space="preserve">Жалоба подписывается </w:t>
      </w:r>
      <w:r>
        <w:t>заявителем</w:t>
      </w:r>
      <w:r w:rsidRPr="00373514">
        <w:t xml:space="preserve"> или его представителем. К жалобе, поданной представителем </w:t>
      </w:r>
      <w:r>
        <w:t>заявителя</w:t>
      </w:r>
      <w:r w:rsidRPr="00373514">
        <w:t xml:space="preserve">, должны быть приложены доверенность или иной подтверждающий полномочия представителя </w:t>
      </w:r>
      <w:r>
        <w:t>заявителя</w:t>
      </w:r>
      <w:r w:rsidRPr="00373514">
        <w:t xml:space="preserve"> на подписание жалобы документ.</w:t>
      </w:r>
    </w:p>
    <w:p w14:paraId="4A55C0F0" w14:textId="77777777" w:rsidR="009944F1" w:rsidRPr="00E21C98" w:rsidRDefault="009944F1" w:rsidP="009944F1">
      <w:pPr>
        <w:pStyle w:val="4"/>
        <w:keepNext/>
      </w:pPr>
      <w:r w:rsidRPr="00B85E60">
        <w:t>Секретарь</w:t>
      </w:r>
      <w:r w:rsidRPr="00373514">
        <w:t xml:space="preserve"> </w:t>
      </w:r>
      <w:r>
        <w:t>к</w:t>
      </w:r>
      <w:r w:rsidRPr="00373514">
        <w:t>омиссии</w:t>
      </w:r>
      <w:r>
        <w:t xml:space="preserve"> по рассмотрению жалоб</w:t>
      </w:r>
      <w:r w:rsidRPr="00373514">
        <w:t xml:space="preserve"> в течение 5 (пяти) рабочих дней со дня поступления материалов от </w:t>
      </w:r>
      <w:r>
        <w:t>заявителя</w:t>
      </w:r>
      <w:r w:rsidRPr="00373514">
        <w:t xml:space="preserve"> принимает решение</w:t>
      </w:r>
      <w:r w:rsidRPr="00E21C98">
        <w:t>:</w:t>
      </w:r>
    </w:p>
    <w:p w14:paraId="56D7A089" w14:textId="77777777" w:rsidR="009944F1" w:rsidRPr="00373514" w:rsidRDefault="009944F1" w:rsidP="009944F1">
      <w:pPr>
        <w:pStyle w:val="5"/>
      </w:pPr>
      <w:r w:rsidRPr="00373514">
        <w:t>о принятии материалов к рассмотрению и регистрации в качестве жалобы с присвоением индивидуального номера;</w:t>
      </w:r>
    </w:p>
    <w:p w14:paraId="29369072" w14:textId="77777777" w:rsidR="009944F1" w:rsidRPr="00373514" w:rsidRDefault="009944F1" w:rsidP="009944F1">
      <w:pPr>
        <w:pStyle w:val="5"/>
      </w:pPr>
      <w:r w:rsidRPr="00373514">
        <w:t xml:space="preserve">об отказе в регистрации материалов </w:t>
      </w:r>
      <w:r>
        <w:t>заявителя</w:t>
      </w:r>
      <w:r w:rsidRPr="00373514">
        <w:t xml:space="preserve"> в качестве жалобы по основаниям, установленным в п</w:t>
      </w:r>
      <w:r>
        <w:t>.</w:t>
      </w:r>
      <w:r w:rsidRPr="00373514">
        <w:t xml:space="preserve"> </w:t>
      </w:r>
      <w:r>
        <w:fldChar w:fldCharType="begin"/>
      </w:r>
      <w:r>
        <w:instrText xml:space="preserve"> REF _Ref432065348 \r \h </w:instrText>
      </w:r>
      <w:r>
        <w:fldChar w:fldCharType="separate"/>
      </w:r>
      <w:r w:rsidR="001A4854">
        <w:t>3.6.8</w:t>
      </w:r>
      <w:r>
        <w:fldChar w:fldCharType="end"/>
      </w:r>
      <w:r>
        <w:t xml:space="preserve"> </w:t>
      </w:r>
      <w:r w:rsidRPr="00373514">
        <w:t>настояще</w:t>
      </w:r>
      <w:r>
        <w:t xml:space="preserve">й </w:t>
      </w:r>
      <w:r w:rsidRPr="00373514">
        <w:t xml:space="preserve"> </w:t>
      </w:r>
      <w:r>
        <w:t>документации</w:t>
      </w:r>
      <w:r w:rsidRPr="00373514">
        <w:t>.</w:t>
      </w:r>
    </w:p>
    <w:p w14:paraId="2D5035BD" w14:textId="77777777" w:rsidR="009944F1" w:rsidRDefault="009944F1" w:rsidP="009944F1">
      <w:pPr>
        <w:pStyle w:val="4"/>
        <w:keepNext/>
        <w:rPr>
          <w:lang w:val="ru"/>
        </w:rPr>
      </w:pPr>
      <w:bookmarkStart w:id="70" w:name="_Ref432065348"/>
      <w:r>
        <w:rPr>
          <w:lang w:val="ru"/>
        </w:rPr>
        <w:t>Заявителю может быть отказано в регистрации жалобы, если:</w:t>
      </w:r>
      <w:bookmarkEnd w:id="70"/>
    </w:p>
    <w:p w14:paraId="792A62B5" w14:textId="123E683F" w:rsidR="009944F1" w:rsidRPr="00A92A84" w:rsidRDefault="009944F1" w:rsidP="009944F1">
      <w:pPr>
        <w:pStyle w:val="5"/>
        <w:rPr>
          <w:lang w:val="ru"/>
        </w:rPr>
      </w:pPr>
      <w:bookmarkStart w:id="71" w:name="_Ref432067322"/>
      <w:r>
        <w:rPr>
          <w:lang w:val="ru"/>
        </w:rPr>
        <w:t xml:space="preserve">представленные материалы </w:t>
      </w:r>
      <w:r w:rsidRPr="00A92A84">
        <w:rPr>
          <w:lang w:val="ru"/>
        </w:rPr>
        <w:t xml:space="preserve">не содержат информации, требуемой </w:t>
      </w:r>
      <w:r>
        <w:rPr>
          <w:lang w:val="ru"/>
        </w:rPr>
        <w:t>п. </w:t>
      </w:r>
      <w:r>
        <w:rPr>
          <w:lang w:val="ru"/>
        </w:rPr>
        <w:fldChar w:fldCharType="begin"/>
      </w:r>
      <w:r>
        <w:rPr>
          <w:lang w:val="ru"/>
        </w:rPr>
        <w:instrText xml:space="preserve"> REF _Ref419294747 \r \h </w:instrText>
      </w:r>
      <w:r>
        <w:rPr>
          <w:lang w:val="ru"/>
        </w:rPr>
      </w:r>
      <w:r>
        <w:rPr>
          <w:lang w:val="ru"/>
        </w:rPr>
        <w:fldChar w:fldCharType="separate"/>
      </w:r>
      <w:r w:rsidR="001A4854">
        <w:rPr>
          <w:lang w:val="ru"/>
        </w:rPr>
        <w:t>3.6.4</w:t>
      </w:r>
      <w:r>
        <w:rPr>
          <w:lang w:val="ru"/>
        </w:rPr>
        <w:fldChar w:fldCharType="end"/>
      </w:r>
      <w:r w:rsidRPr="00A92A84">
        <w:rPr>
          <w:lang w:val="ru"/>
        </w:rPr>
        <w:t>;</w:t>
      </w:r>
      <w:bookmarkEnd w:id="71"/>
    </w:p>
    <w:p w14:paraId="6A19ABCB" w14:textId="77777777" w:rsidR="009944F1" w:rsidRPr="00B36965" w:rsidRDefault="009944F1" w:rsidP="009944F1">
      <w:pPr>
        <w:pStyle w:val="5"/>
        <w:rPr>
          <w:lang w:val="ru"/>
        </w:rPr>
      </w:pPr>
      <w:bookmarkStart w:id="72" w:name="_Ref432067252"/>
      <w:r>
        <w:rPr>
          <w:lang w:val="ru"/>
        </w:rPr>
        <w:t xml:space="preserve">жалоба </w:t>
      </w:r>
      <w:r w:rsidRPr="00A92A84">
        <w:rPr>
          <w:lang w:val="ru"/>
        </w:rPr>
        <w:t>подан</w:t>
      </w:r>
      <w:r>
        <w:rPr>
          <w:lang w:val="ru"/>
        </w:rPr>
        <w:t>а</w:t>
      </w:r>
      <w:r w:rsidRPr="00A92A84">
        <w:rPr>
          <w:lang w:val="ru"/>
        </w:rPr>
        <w:t xml:space="preserve"> в комиссию, не имеющую соответствующих полномочий на </w:t>
      </w:r>
      <w:r>
        <w:rPr>
          <w:lang w:val="ru"/>
        </w:rPr>
        <w:t xml:space="preserve">ее </w:t>
      </w:r>
      <w:r w:rsidRPr="00A92A84">
        <w:rPr>
          <w:lang w:val="ru"/>
        </w:rPr>
        <w:t>рассмотрение (</w:t>
      </w:r>
      <w:r w:rsidRPr="0078095B">
        <w:t>п.</w:t>
      </w:r>
      <w:r>
        <w:rPr>
          <w:lang w:val="en-US"/>
        </w:rPr>
        <w:t> </w:t>
      </w:r>
      <w:r>
        <w:fldChar w:fldCharType="begin"/>
      </w:r>
      <w:r w:rsidRPr="00DD4999">
        <w:instrText xml:space="preserve"> </w:instrText>
      </w:r>
      <w:r>
        <w:rPr>
          <w:lang w:val="en-US"/>
        </w:rPr>
        <w:instrText>REF</w:instrText>
      </w:r>
      <w:r w:rsidRPr="00DD4999">
        <w:instrText xml:space="preserve"> _</w:instrText>
      </w:r>
      <w:r>
        <w:rPr>
          <w:lang w:val="en-US"/>
        </w:rPr>
        <w:instrText>Ref</w:instrText>
      </w:r>
      <w:r w:rsidRPr="00DD4999">
        <w:instrText>419294937 \</w:instrText>
      </w:r>
      <w:r>
        <w:rPr>
          <w:lang w:val="en-US"/>
        </w:rPr>
        <w:instrText>r</w:instrText>
      </w:r>
      <w:r w:rsidRPr="00DD4999">
        <w:instrText xml:space="preserve"> \</w:instrText>
      </w:r>
      <w:r>
        <w:rPr>
          <w:lang w:val="en-US"/>
        </w:rPr>
        <w:instrText>h</w:instrText>
      </w:r>
      <w:r w:rsidRPr="00DD4999">
        <w:instrText xml:space="preserve"> </w:instrText>
      </w:r>
      <w:r>
        <w:fldChar w:fldCharType="separate"/>
      </w:r>
      <w:r w:rsidR="001A4854">
        <w:rPr>
          <w:lang w:val="en-US"/>
        </w:rPr>
        <w:t>3.6.2</w:t>
      </w:r>
      <w:r>
        <w:fldChar w:fldCharType="end"/>
      </w:r>
      <w:r w:rsidRPr="00A92A84">
        <w:rPr>
          <w:lang w:val="ru"/>
        </w:rPr>
        <w:t>)</w:t>
      </w:r>
      <w:r>
        <w:rPr>
          <w:lang w:val="en-US"/>
        </w:rPr>
        <w:t>;</w:t>
      </w:r>
      <w:bookmarkEnd w:id="72"/>
    </w:p>
    <w:p w14:paraId="75E0761E" w14:textId="1E2CDBDE" w:rsidR="009944F1" w:rsidRPr="00B01B18" w:rsidRDefault="009944F1" w:rsidP="009944F1">
      <w:pPr>
        <w:pStyle w:val="5"/>
        <w:rPr>
          <w:lang w:val="ru"/>
        </w:rPr>
      </w:pPr>
      <w:bookmarkStart w:id="73" w:name="_Ref432067324"/>
      <w:r>
        <w:rPr>
          <w:lang w:val="ru"/>
        </w:rPr>
        <w:t xml:space="preserve">жалоба </w:t>
      </w:r>
      <w:r w:rsidRPr="00373514">
        <w:t>подан</w:t>
      </w:r>
      <w:r>
        <w:t>а</w:t>
      </w:r>
      <w:r w:rsidRPr="00373514">
        <w:t xml:space="preserve"> с нарушением сроков, установленных в</w:t>
      </w:r>
      <w:r w:rsidRPr="00B36965">
        <w:t xml:space="preserve"> </w:t>
      </w:r>
      <w:r>
        <w:t>п. </w:t>
      </w:r>
      <w:r>
        <w:fldChar w:fldCharType="begin"/>
      </w:r>
      <w:r>
        <w:instrText xml:space="preserve"> REF _Ref432065770 \r \h </w:instrText>
      </w:r>
      <w:r>
        <w:fldChar w:fldCharType="separate"/>
      </w:r>
      <w:r w:rsidR="001A4854">
        <w:t>3.6.3</w:t>
      </w:r>
      <w:r>
        <w:fldChar w:fldCharType="end"/>
      </w:r>
      <w:bookmarkEnd w:id="73"/>
      <w:r>
        <w:t>.</w:t>
      </w:r>
    </w:p>
    <w:p w14:paraId="3F2041E7" w14:textId="77777777" w:rsidR="009944F1" w:rsidRDefault="009944F1" w:rsidP="009944F1">
      <w:pPr>
        <w:pStyle w:val="4"/>
        <w:keepNext/>
        <w:rPr>
          <w:lang w:val="ru"/>
        </w:rPr>
      </w:pPr>
      <w:bookmarkStart w:id="74" w:name="_Ref407653679"/>
      <w:bookmarkStart w:id="75" w:name="_Ref420586719"/>
      <w:bookmarkStart w:id="76" w:name="_Ref313829868"/>
      <w:bookmarkStart w:id="77" w:name="_Ref301961102"/>
      <w:bookmarkEnd w:id="55"/>
      <w:r w:rsidRPr="0078095B">
        <w:rPr>
          <w:lang w:val="ru"/>
        </w:rPr>
        <w:t xml:space="preserve">Поставщик / участник имеет право </w:t>
      </w:r>
      <w:r>
        <w:rPr>
          <w:lang w:val="ru"/>
        </w:rPr>
        <w:t>отозвать поданную ранее жалобу.</w:t>
      </w:r>
    </w:p>
    <w:bookmarkEnd w:id="74"/>
    <w:bookmarkEnd w:id="75"/>
    <w:p w14:paraId="538D0F10" w14:textId="32FBE90D" w:rsidR="009944F1" w:rsidRPr="00373514" w:rsidRDefault="009944F1" w:rsidP="009944F1">
      <w:pPr>
        <w:pStyle w:val="4"/>
      </w:pPr>
      <w:r w:rsidRPr="00E62F1A">
        <w:rPr>
          <w:lang w:val="ru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8" w:name="_Ref420661368"/>
      <w:r w:rsidRPr="00373514">
        <w:t xml:space="preserve">Срок рассмотрения жалобы может быть продлен по решению </w:t>
      </w:r>
      <w:bookmarkStart w:id="79" w:name="_Ref416435770"/>
      <w:r>
        <w:t>к</w:t>
      </w:r>
      <w:r w:rsidRPr="00373514">
        <w:t>омиссии</w:t>
      </w:r>
      <w:r>
        <w:t xml:space="preserve"> по рассмотрению жалоб</w:t>
      </w:r>
      <w:r w:rsidRPr="00373514">
        <w:t xml:space="preserve">, но </w:t>
      </w:r>
      <w:r>
        <w:t>в любом случае</w:t>
      </w:r>
      <w:r w:rsidRPr="00373514">
        <w:t xml:space="preserve"> </w:t>
      </w:r>
      <w:r w:rsidR="00C46233">
        <w:t xml:space="preserve">должен </w:t>
      </w:r>
      <w:r w:rsidRPr="00373514">
        <w:t>составлят</w:t>
      </w:r>
      <w:r w:rsidR="00C46233">
        <w:t>ь</w:t>
      </w:r>
      <w:r w:rsidRPr="00373514">
        <w:t xml:space="preserve"> не более чем 30 (тридцать) рабочих дней с момента регистрации жалобы.</w:t>
      </w:r>
      <w:bookmarkEnd w:id="78"/>
      <w:bookmarkEnd w:id="79"/>
    </w:p>
    <w:p w14:paraId="6587B1FA" w14:textId="7F31E0F8" w:rsidR="009944F1" w:rsidRPr="0078095B" w:rsidRDefault="009944F1" w:rsidP="009944F1">
      <w:pPr>
        <w:pStyle w:val="4"/>
        <w:rPr>
          <w:lang w:val="ru"/>
        </w:rPr>
      </w:pPr>
      <w:r w:rsidRPr="0078095B">
        <w:rPr>
          <w:lang w:val="ru"/>
        </w:rPr>
        <w:t xml:space="preserve">С момента регистрации жалобы процедура закупки, в отношении которой поступила жалоба, приостанавливается до вынесения решения </w:t>
      </w:r>
      <w:r>
        <w:rPr>
          <w:lang w:val="ru"/>
        </w:rPr>
        <w:t xml:space="preserve">комиссии по рассмотрению жалоб </w:t>
      </w:r>
      <w:r w:rsidRPr="0078095B">
        <w:rPr>
          <w:lang w:val="ru"/>
        </w:rPr>
        <w:t xml:space="preserve">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</w:t>
      </w:r>
      <w:r w:rsidRPr="0078095B">
        <w:t>государственного оборонного заказа</w:t>
      </w:r>
      <w:r w:rsidRPr="0078095B">
        <w:rPr>
          <w:lang w:val="ru"/>
        </w:rPr>
        <w:t>, федеральных целевых программ).</w:t>
      </w:r>
    </w:p>
    <w:bookmarkEnd w:id="76"/>
    <w:p w14:paraId="21C3A382" w14:textId="77777777" w:rsidR="009944F1" w:rsidRPr="0078095B" w:rsidRDefault="009944F1" w:rsidP="009944F1">
      <w:pPr>
        <w:pStyle w:val="4"/>
        <w:keepNext/>
        <w:rPr>
          <w:lang w:val="ru"/>
        </w:rPr>
      </w:pPr>
      <w:r w:rsidRPr="0078095B">
        <w:rPr>
          <w:lang w:val="ru"/>
        </w:rPr>
        <w:t>По результатам рассмотрения жалобы комиссия по рассмотрению жалоб принимает одно из следующих решений:</w:t>
      </w:r>
    </w:p>
    <w:p w14:paraId="696463FA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>отказать в удовлетворении жалобы, признав ее необоснованной;</w:t>
      </w:r>
    </w:p>
    <w:p w14:paraId="4B5C5F09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lastRenderedPageBreak/>
        <w:t xml:space="preserve">признать жалобу полностью или частично обоснованной и направить заказчику </w:t>
      </w:r>
      <w:r>
        <w:rPr>
          <w:lang w:val="ru"/>
        </w:rPr>
        <w:t>и/или</w:t>
      </w:r>
      <w:r w:rsidRPr="0078095B">
        <w:rPr>
          <w:lang w:val="ru"/>
        </w:rPr>
        <w:t xml:space="preserve"> организатору закупки соответствующую информацию с требованием предпринять меры по предотвращению неправомерных действий, в том числе пересмотреть обжалуемое решение.</w:t>
      </w:r>
    </w:p>
    <w:p w14:paraId="31B6C7B8" w14:textId="77777777" w:rsidR="009944F1" w:rsidRDefault="009944F1" w:rsidP="009944F1">
      <w:pPr>
        <w:pStyle w:val="4"/>
      </w:pPr>
      <w:r w:rsidRPr="00D652C2">
        <w:t xml:space="preserve">Секретарь </w:t>
      </w:r>
      <w:r>
        <w:t xml:space="preserve">комиссии по рассмотрению жалоб </w:t>
      </w:r>
      <w:r w:rsidRPr="00D652C2">
        <w:t xml:space="preserve">в течение 3 (трех) рабочих дней со дня подписания заключения </w:t>
      </w:r>
      <w:r>
        <w:t xml:space="preserve">по результатам рассмотрения жалобы </w:t>
      </w:r>
      <w:r w:rsidRPr="00D652C2">
        <w:t>формирует выписку из заклю</w:t>
      </w:r>
      <w:r>
        <w:t xml:space="preserve">чения и направляет ее </w:t>
      </w:r>
      <w:r>
        <w:rPr>
          <w:lang w:val="ru"/>
        </w:rPr>
        <w:t>в адрес контактного лица заявителя, направившего жалобу</w:t>
      </w:r>
      <w:r w:rsidRPr="00D652C2">
        <w:t>.</w:t>
      </w:r>
    </w:p>
    <w:p w14:paraId="4C18A374" w14:textId="02EE19C7" w:rsidR="009944F1" w:rsidRPr="0078095B" w:rsidRDefault="009944F1" w:rsidP="009944F1">
      <w:pPr>
        <w:pStyle w:val="4"/>
        <w:rPr>
          <w:lang w:val="ru"/>
        </w:rPr>
      </w:pPr>
      <w:r w:rsidRPr="00BB7009">
        <w:rPr>
          <w:lang w:val="ru"/>
        </w:rPr>
        <w:t xml:space="preserve">Процедура рассмотрения жалобы приостанавливается в случае, если одновременно процесс обжалования проводится в судебном либо административном порядках. Процедура рассмотрения жалобы возобновляется после доведения до сведения коллегиального органа решения, полученного в результате обжалования в судебном либо административном порядках. </w:t>
      </w:r>
      <w:bookmarkEnd w:id="56"/>
      <w:bookmarkEnd w:id="77"/>
    </w:p>
    <w:p w14:paraId="2110384E" w14:textId="08105468" w:rsidR="00B76BB9" w:rsidRPr="0078095B" w:rsidRDefault="00B76BB9" w:rsidP="00773C33">
      <w:pPr>
        <w:pStyle w:val="2"/>
        <w:pageBreakBefore/>
      </w:pPr>
      <w:bookmarkStart w:id="80" w:name="_Ref440624180"/>
      <w:bookmarkStart w:id="81" w:name="_Toc449433653"/>
      <w:r w:rsidRPr="0078095B">
        <w:lastRenderedPageBreak/>
        <w:t xml:space="preserve">ПОРЯДОК ПРОВЕДЕНИЯ </w:t>
      </w:r>
      <w:r w:rsidR="00BE5EBD" w:rsidRPr="0078095B">
        <w:t>ЗАКУПКИ</w:t>
      </w:r>
      <w:bookmarkEnd w:id="57"/>
      <w:bookmarkEnd w:id="58"/>
      <w:bookmarkEnd w:id="59"/>
      <w:bookmarkEnd w:id="60"/>
      <w:bookmarkEnd w:id="61"/>
      <w:bookmarkEnd w:id="62"/>
      <w:bookmarkEnd w:id="63"/>
      <w:bookmarkEnd w:id="80"/>
      <w:bookmarkEnd w:id="81"/>
    </w:p>
    <w:p w14:paraId="064CD31E" w14:textId="03D26759" w:rsidR="00200770" w:rsidRPr="0078095B" w:rsidRDefault="00200770" w:rsidP="004E0D77">
      <w:pPr>
        <w:pStyle w:val="3"/>
        <w:rPr>
          <w:rFonts w:eastAsiaTheme="majorEastAsia"/>
        </w:rPr>
      </w:pPr>
      <w:bookmarkStart w:id="82" w:name="_Ref440305687"/>
      <w:bookmarkStart w:id="83" w:name="_Toc518119235"/>
      <w:bookmarkStart w:id="84" w:name="_Toc55193148"/>
      <w:bookmarkStart w:id="85" w:name="_Toc55285342"/>
      <w:bookmarkStart w:id="86" w:name="_Toc55305379"/>
      <w:bookmarkStart w:id="87" w:name="_Toc57314641"/>
      <w:bookmarkStart w:id="88" w:name="_Toc69728964"/>
      <w:bookmarkStart w:id="89" w:name="_Toc311803555"/>
      <w:bookmarkStart w:id="90" w:name="_Toc415874656"/>
      <w:bookmarkStart w:id="91" w:name="_Toc449433654"/>
      <w:bookmarkStart w:id="92" w:name="_Ref312891719"/>
      <w:bookmarkStart w:id="93" w:name="_Toc312367048"/>
      <w:r w:rsidRPr="0078095B">
        <w:rPr>
          <w:rFonts w:eastAsiaTheme="majorEastAsia"/>
        </w:rPr>
        <w:t xml:space="preserve">Общий порядок проведения 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BE5EBD" w:rsidRPr="0078095B">
        <w:rPr>
          <w:rFonts w:eastAsiaTheme="majorEastAsia"/>
        </w:rPr>
        <w:t>закупки</w:t>
      </w:r>
      <w:bookmarkEnd w:id="90"/>
      <w:bookmarkEnd w:id="91"/>
    </w:p>
    <w:p w14:paraId="4C4BE403" w14:textId="25587462" w:rsidR="00200770" w:rsidRPr="0078095B" w:rsidRDefault="00BE5EBD" w:rsidP="004E0D77">
      <w:pPr>
        <w:pStyle w:val="4"/>
        <w:rPr>
          <w:rFonts w:eastAsiaTheme="majorEastAsia"/>
        </w:rPr>
      </w:pPr>
      <w:r w:rsidRPr="0078095B">
        <w:rPr>
          <w:rFonts w:eastAsiaTheme="majorEastAsia"/>
        </w:rPr>
        <w:t>Закупка</w:t>
      </w:r>
      <w:r w:rsidR="00FF622D" w:rsidRPr="0078095B">
        <w:rPr>
          <w:rFonts w:eastAsiaTheme="majorEastAsia"/>
        </w:rPr>
        <w:t xml:space="preserve"> </w:t>
      </w:r>
      <w:r w:rsidR="00200770" w:rsidRPr="0078095B">
        <w:rPr>
          <w:rFonts w:eastAsiaTheme="majorEastAsia"/>
        </w:rPr>
        <w:t>проводится в следующем порядке:</w:t>
      </w:r>
    </w:p>
    <w:p w14:paraId="1677372F" w14:textId="44B42FD3" w:rsidR="00200770" w:rsidRPr="0078095B" w:rsidRDefault="001628A3" w:rsidP="00A75D3C">
      <w:pPr>
        <w:pStyle w:val="5"/>
        <w:rPr>
          <w:lang w:val="ru"/>
        </w:rPr>
      </w:pPr>
      <w:r w:rsidRPr="0078095B">
        <w:rPr>
          <w:lang w:val="ru"/>
        </w:rPr>
        <w:t>Официальное р</w:t>
      </w:r>
      <w:r w:rsidR="00820BE7" w:rsidRPr="0078095B">
        <w:rPr>
          <w:lang w:val="ru"/>
        </w:rPr>
        <w:t>азмещение</w:t>
      </w:r>
      <w:r w:rsidR="00200770" w:rsidRPr="0078095B">
        <w:rPr>
          <w:lang w:val="ru"/>
        </w:rPr>
        <w:t xml:space="preserve"> </w:t>
      </w:r>
      <w:r w:rsidRPr="0078095B">
        <w:rPr>
          <w:lang w:val="ru"/>
        </w:rPr>
        <w:t>и</w:t>
      </w:r>
      <w:r w:rsidR="00200770" w:rsidRPr="0078095B">
        <w:rPr>
          <w:lang w:val="ru"/>
        </w:rPr>
        <w:t xml:space="preserve">звещения </w:t>
      </w:r>
      <w:r w:rsidR="00820BE7" w:rsidRPr="0078095B">
        <w:rPr>
          <w:lang w:val="ru"/>
        </w:rPr>
        <w:t xml:space="preserve">и документации </w:t>
      </w:r>
      <w:r w:rsidRPr="0078095B">
        <w:rPr>
          <w:lang w:val="ru"/>
        </w:rPr>
        <w:t xml:space="preserve">о закупке </w:t>
      </w:r>
      <w:r w:rsidR="00200770" w:rsidRPr="0078095B">
        <w:rPr>
          <w:lang w:val="ru"/>
        </w:rPr>
        <w:t>(</w:t>
      </w:r>
      <w:r w:rsidR="00D31FA1" w:rsidRPr="0078095B">
        <w:rPr>
          <w:lang w:val="ru"/>
        </w:rPr>
        <w:t>подраздел</w:t>
      </w:r>
      <w:r w:rsidR="00200770" w:rsidRPr="0078095B">
        <w:rPr>
          <w:lang w:val="ru"/>
        </w:rPr>
        <w:t> </w:t>
      </w:r>
      <w:r w:rsidR="00D9022C" w:rsidRPr="0078095B">
        <w:rPr>
          <w:lang w:val="ru"/>
        </w:rPr>
        <w:fldChar w:fldCharType="begin"/>
      </w:r>
      <w:r w:rsidR="00D9022C" w:rsidRPr="0078095B">
        <w:rPr>
          <w:lang w:val="ru"/>
        </w:rPr>
        <w:instrText xml:space="preserve"> REF _Ref312927577 \r \h </w:instrText>
      </w:r>
      <w:r w:rsidR="00652892" w:rsidRPr="0078095B">
        <w:rPr>
          <w:lang w:val="ru"/>
        </w:rPr>
        <w:instrText xml:space="preserve"> \* MERGEFORMAT </w:instrText>
      </w:r>
      <w:r w:rsidR="00D9022C" w:rsidRPr="0078095B">
        <w:rPr>
          <w:lang w:val="ru"/>
        </w:rPr>
      </w:r>
      <w:r w:rsidR="00D9022C" w:rsidRPr="0078095B">
        <w:rPr>
          <w:lang w:val="ru"/>
        </w:rPr>
        <w:fldChar w:fldCharType="separate"/>
      </w:r>
      <w:r w:rsidR="001A4854">
        <w:rPr>
          <w:lang w:val="ru"/>
        </w:rPr>
        <w:t>4.2</w:t>
      </w:r>
      <w:r w:rsidR="00D9022C" w:rsidRPr="0078095B">
        <w:rPr>
          <w:lang w:val="ru"/>
        </w:rPr>
        <w:fldChar w:fldCharType="end"/>
      </w:r>
      <w:r w:rsidR="00200770" w:rsidRPr="0078095B">
        <w:rPr>
          <w:lang w:val="ru"/>
        </w:rPr>
        <w:t>);</w:t>
      </w:r>
    </w:p>
    <w:p w14:paraId="768CD5B8" w14:textId="713A0F78" w:rsidR="00200770" w:rsidRPr="0078095B" w:rsidRDefault="00A3262E" w:rsidP="00A75D3C">
      <w:pPr>
        <w:pStyle w:val="5"/>
        <w:rPr>
          <w:lang w:val="ru"/>
        </w:rPr>
      </w:pPr>
      <w:r w:rsidRPr="0078095B">
        <w:rPr>
          <w:lang w:val="ru"/>
        </w:rPr>
        <w:t>Р</w:t>
      </w:r>
      <w:r w:rsidR="00200770" w:rsidRPr="0078095B">
        <w:rPr>
          <w:lang w:val="ru"/>
        </w:rPr>
        <w:t>азъяснение документации</w:t>
      </w:r>
      <w:r w:rsidR="00D9022C" w:rsidRPr="0078095B">
        <w:rPr>
          <w:lang w:val="ru"/>
        </w:rPr>
        <w:t xml:space="preserve"> </w:t>
      </w:r>
      <w:r w:rsidR="001628A3" w:rsidRPr="0078095B">
        <w:rPr>
          <w:lang w:val="ru"/>
        </w:rPr>
        <w:t>о закупке</w:t>
      </w:r>
      <w:r w:rsidR="003B34BA" w:rsidRPr="0078095B">
        <w:rPr>
          <w:lang w:val="ru"/>
        </w:rPr>
        <w:t>.</w:t>
      </w:r>
      <w:r w:rsidR="001628A3" w:rsidRPr="0078095B">
        <w:rPr>
          <w:lang w:val="ru"/>
        </w:rPr>
        <w:t xml:space="preserve"> </w:t>
      </w:r>
      <w:r w:rsidR="003B34BA" w:rsidRPr="0078095B">
        <w:rPr>
          <w:lang w:val="ru"/>
        </w:rPr>
        <w:t>В</w:t>
      </w:r>
      <w:r w:rsidR="001628A3" w:rsidRPr="0078095B">
        <w:rPr>
          <w:lang w:val="ru"/>
        </w:rPr>
        <w:t xml:space="preserve">несение изменений в </w:t>
      </w:r>
      <w:r w:rsidR="00EB25BA" w:rsidRPr="0078095B">
        <w:rPr>
          <w:lang w:val="ru"/>
        </w:rPr>
        <w:t xml:space="preserve">извещение </w:t>
      </w:r>
      <w:r w:rsidR="007B646E">
        <w:rPr>
          <w:lang w:val="ru"/>
        </w:rPr>
        <w:t>и/или</w:t>
      </w:r>
      <w:r w:rsidR="00EB25BA" w:rsidRPr="0078095B">
        <w:rPr>
          <w:lang w:val="ru"/>
        </w:rPr>
        <w:t xml:space="preserve"> </w:t>
      </w:r>
      <w:r w:rsidR="001628A3" w:rsidRPr="0078095B">
        <w:rPr>
          <w:lang w:val="ru"/>
        </w:rPr>
        <w:t xml:space="preserve">документацию о закупке </w:t>
      </w:r>
      <w:r w:rsidR="004D2A9F" w:rsidRPr="0078095B">
        <w:rPr>
          <w:lang w:val="ru"/>
        </w:rPr>
        <w:t>(при</w:t>
      </w:r>
      <w:r w:rsidR="005F5EA3" w:rsidRPr="0078095B">
        <w:rPr>
          <w:lang w:val="ru"/>
        </w:rPr>
        <w:t xml:space="preserve"> </w:t>
      </w:r>
      <w:r w:rsidR="00200770" w:rsidRPr="0078095B">
        <w:rPr>
          <w:lang w:val="ru"/>
        </w:rPr>
        <w:t>необходимо</w:t>
      </w:r>
      <w:r w:rsidR="004D2A9F" w:rsidRPr="0078095B">
        <w:rPr>
          <w:lang w:val="ru"/>
        </w:rPr>
        <w:t>сти)</w:t>
      </w:r>
      <w:r w:rsidR="00200770" w:rsidRPr="0078095B">
        <w:rPr>
          <w:lang w:val="ru"/>
        </w:rPr>
        <w:t xml:space="preserve"> (</w:t>
      </w:r>
      <w:r w:rsidR="00D31FA1" w:rsidRPr="0078095B">
        <w:rPr>
          <w:lang w:val="ru"/>
        </w:rPr>
        <w:t>подраздел</w:t>
      </w:r>
      <w:r w:rsidR="00EB25BA" w:rsidRPr="0078095B">
        <w:rPr>
          <w:lang w:val="ru"/>
        </w:rPr>
        <w:t>ы</w:t>
      </w:r>
      <w:r w:rsidR="00200770" w:rsidRPr="0078095B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_Ref414292258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1A4854">
        <w:rPr>
          <w:lang w:val="ru"/>
        </w:rPr>
        <w:t>4.3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2D5A1D" w:rsidRPr="0078095B">
        <w:rPr>
          <w:lang w:val="ru"/>
        </w:rPr>
        <w:fldChar w:fldCharType="begin"/>
      </w:r>
      <w:r w:rsidR="002D5A1D" w:rsidRPr="0078095B">
        <w:rPr>
          <w:lang w:val="ru"/>
        </w:rPr>
        <w:instrText xml:space="preserve"> REF _Ref414039231 \r \h  \* MERGEFORMAT </w:instrText>
      </w:r>
      <w:r w:rsidR="002D5A1D" w:rsidRPr="0078095B">
        <w:rPr>
          <w:lang w:val="ru"/>
        </w:rPr>
      </w:r>
      <w:r w:rsidR="002D5A1D" w:rsidRPr="0078095B">
        <w:rPr>
          <w:lang w:val="ru"/>
        </w:rPr>
        <w:fldChar w:fldCharType="separate"/>
      </w:r>
      <w:r w:rsidR="001A4854">
        <w:rPr>
          <w:lang w:val="ru"/>
        </w:rPr>
        <w:t>4.4</w:t>
      </w:r>
      <w:r w:rsidR="002D5A1D" w:rsidRPr="0078095B">
        <w:rPr>
          <w:lang w:val="ru"/>
        </w:rPr>
        <w:fldChar w:fldCharType="end"/>
      </w:r>
      <w:r w:rsidR="00200770" w:rsidRPr="0078095B">
        <w:rPr>
          <w:lang w:val="ru"/>
        </w:rPr>
        <w:t>);</w:t>
      </w:r>
    </w:p>
    <w:p w14:paraId="2113D5B2" w14:textId="759F67A1" w:rsidR="006D4920" w:rsidRPr="0078095B" w:rsidRDefault="006D4920" w:rsidP="00A75D3C">
      <w:pPr>
        <w:pStyle w:val="5"/>
        <w:rPr>
          <w:lang w:val="ru"/>
        </w:rPr>
      </w:pPr>
      <w:r w:rsidRPr="0078095B">
        <w:rPr>
          <w:lang w:val="ru"/>
        </w:rPr>
        <w:t>Подготовка заявок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_Ref56229154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1A4854">
        <w:rPr>
          <w:lang w:val="ru"/>
        </w:rPr>
        <w:t>4.5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BB7499">
        <w:rPr>
          <w:lang w:val="ru"/>
        </w:rPr>
        <w:fldChar w:fldCharType="begin"/>
      </w:r>
      <w:r w:rsidR="00BB7499">
        <w:rPr>
          <w:lang w:val="ru"/>
        </w:rPr>
        <w:instrText xml:space="preserve"> REF _Ref419804833 \r \h </w:instrText>
      </w:r>
      <w:r w:rsidR="00BB7499">
        <w:rPr>
          <w:lang w:val="ru"/>
        </w:rPr>
      </w:r>
      <w:r w:rsidR="00BB7499">
        <w:rPr>
          <w:lang w:val="ru"/>
        </w:rPr>
        <w:fldChar w:fldCharType="separate"/>
      </w:r>
      <w:r w:rsidR="001A4854">
        <w:rPr>
          <w:lang w:val="ru"/>
        </w:rPr>
        <w:t>4.8</w:t>
      </w:r>
      <w:r w:rsidR="00BB7499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13EFF745" w14:textId="01B99695" w:rsidR="00200770" w:rsidRPr="0078095B" w:rsidRDefault="00200770" w:rsidP="00A75D3C">
      <w:pPr>
        <w:pStyle w:val="5"/>
        <w:rPr>
          <w:lang w:val="ru"/>
        </w:rPr>
      </w:pPr>
      <w:r w:rsidRPr="0078095B">
        <w:rPr>
          <w:lang w:val="ru"/>
        </w:rPr>
        <w:t xml:space="preserve">Подача </w:t>
      </w:r>
      <w:r w:rsidR="001D7A07" w:rsidRPr="0078095B">
        <w:rPr>
          <w:lang w:val="ru"/>
        </w:rPr>
        <w:t>заявок</w:t>
      </w:r>
      <w:r w:rsidR="00BD53B9" w:rsidRPr="0078095B">
        <w:rPr>
          <w:lang w:val="ru"/>
        </w:rPr>
        <w:t>, в том числе их изменение или отзыв</w:t>
      </w:r>
      <w:r w:rsidRPr="0078095B">
        <w:rPr>
          <w:lang w:val="ru"/>
        </w:rPr>
        <w:t xml:space="preserve">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_Ref414292319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1A4854">
        <w:rPr>
          <w:lang w:val="ru"/>
        </w:rPr>
        <w:t>4.9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BD53B9" w:rsidRPr="0078095B">
        <w:rPr>
          <w:lang w:val="ru"/>
        </w:rPr>
        <w:fldChar w:fldCharType="begin"/>
      </w:r>
      <w:r w:rsidR="00BD53B9" w:rsidRPr="0078095B">
        <w:rPr>
          <w:lang w:val="ru"/>
        </w:rPr>
        <w:instrText xml:space="preserve"> REF _Ref414994625 \r \h </w:instrText>
      </w:r>
      <w:r w:rsidR="0078095B" w:rsidRPr="0078095B">
        <w:rPr>
          <w:lang w:val="ru"/>
        </w:rPr>
        <w:instrText xml:space="preserve"> \* MERGEFORMAT </w:instrText>
      </w:r>
      <w:r w:rsidR="00BD53B9" w:rsidRPr="0078095B">
        <w:rPr>
          <w:lang w:val="ru"/>
        </w:rPr>
      </w:r>
      <w:r w:rsidR="00BD53B9" w:rsidRPr="0078095B">
        <w:rPr>
          <w:lang w:val="ru"/>
        </w:rPr>
        <w:fldChar w:fldCharType="separate"/>
      </w:r>
      <w:r w:rsidR="001A4854">
        <w:rPr>
          <w:lang w:val="ru"/>
        </w:rPr>
        <w:t>4.10</w:t>
      </w:r>
      <w:r w:rsidR="00BD53B9" w:rsidRPr="0078095B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1B32AE58" w14:textId="2F8FDCB7" w:rsidR="00946913" w:rsidRPr="00DD3E87" w:rsidRDefault="00580B0F" w:rsidP="00A75D3C">
      <w:pPr>
        <w:pStyle w:val="5"/>
        <w:rPr>
          <w:lang w:val="ru"/>
        </w:rPr>
      </w:pPr>
      <w:r>
        <w:rPr>
          <w:lang w:val="ru"/>
        </w:rPr>
        <w:t>О</w:t>
      </w:r>
      <w:r w:rsidR="00946913" w:rsidRPr="00DD3E87">
        <w:rPr>
          <w:lang w:val="ru"/>
        </w:rPr>
        <w:t xml:space="preserve">ткрытие доступа к </w:t>
      </w:r>
      <w:r w:rsidR="0096259A" w:rsidRPr="00DD3E87">
        <w:rPr>
          <w:lang w:val="ru"/>
        </w:rPr>
        <w:t>заявкам</w:t>
      </w:r>
      <w:r w:rsidR="00200770" w:rsidRPr="00DD3E87">
        <w:rPr>
          <w:lang w:val="ru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>
        <w:rPr>
          <w:lang w:val="ru"/>
        </w:rPr>
        <w:t xml:space="preserve"> р</w:t>
      </w:r>
      <w:r w:rsidR="00946913" w:rsidRPr="00DD3E87">
        <w:rPr>
          <w:lang w:val="ru"/>
        </w:rPr>
        <w:t>ассмотр</w:t>
      </w:r>
      <w:r w:rsidR="00546D34" w:rsidRPr="00DD3E87">
        <w:rPr>
          <w:lang w:val="ru"/>
        </w:rPr>
        <w:t>ение заявок (отборочная стадия),</w:t>
      </w:r>
      <w:r w:rsidR="00946913" w:rsidRPr="00DD3E87">
        <w:rPr>
          <w:lang w:val="ru"/>
        </w:rPr>
        <w:t xml:space="preserve"> </w:t>
      </w:r>
      <w:r w:rsidR="00546D34" w:rsidRPr="00DD3E87">
        <w:rPr>
          <w:lang w:val="ru"/>
        </w:rPr>
        <w:t>д</w:t>
      </w:r>
      <w:r w:rsidR="00946913" w:rsidRPr="00DD3E87">
        <w:rPr>
          <w:lang w:val="ru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DD3E87">
        <w:rPr>
          <w:lang w:val="ru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DD3E87">
        <w:rPr>
          <w:lang w:val="ru"/>
        </w:rPr>
        <w:t xml:space="preserve"> о</w:t>
      </w:r>
      <w:r w:rsidR="00946913" w:rsidRPr="00DD3E87">
        <w:rPr>
          <w:lang w:val="ru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946913" w:rsidRPr="00DD3E87">
        <w:rPr>
          <w:lang w:val="ru"/>
        </w:rPr>
        <w:t xml:space="preserve"> </w:t>
      </w:r>
      <w:r w:rsidR="001C5A41" w:rsidRPr="00DD3E87">
        <w:rPr>
          <w:lang w:val="ru"/>
        </w:rPr>
        <w:t xml:space="preserve">и подведение итогов закупки </w:t>
      </w:r>
      <w:r w:rsidR="00946913" w:rsidRPr="00DD3E87">
        <w:rPr>
          <w:lang w:val="ru"/>
        </w:rPr>
        <w:t>(</w:t>
      </w:r>
      <w:r w:rsidR="00BF287A" w:rsidRPr="00DD3E87">
        <w:rPr>
          <w:lang w:val="ru"/>
        </w:rPr>
        <w:t>подраздел</w:t>
      </w:r>
      <w:r w:rsidR="00546D34" w:rsidRPr="00DD3E87">
        <w:rPr>
          <w:lang w:val="ru"/>
        </w:rPr>
        <w:t>ы</w:t>
      </w:r>
      <w:r w:rsidR="00BF287A" w:rsidRPr="00DD3E87">
        <w:rPr>
          <w:lang w:val="ru"/>
        </w:rPr>
        <w:t> </w:t>
      </w:r>
      <w:r w:rsidR="00DD3E87" w:rsidRPr="00DD3E87">
        <w:rPr>
          <w:lang w:val="ru"/>
        </w:rPr>
        <w:fldChar w:fldCharType="begin"/>
      </w:r>
      <w:r w:rsidR="00DD3E87" w:rsidRPr="00DD3E87">
        <w:rPr>
          <w:lang w:val="ru"/>
        </w:rPr>
        <w:instrText xml:space="preserve"> REF _Ref414020464 \r \h  \* MERGEFORMAT </w:instrText>
      </w:r>
      <w:r w:rsidR="00DD3E87" w:rsidRPr="00DD3E87">
        <w:rPr>
          <w:lang w:val="ru"/>
        </w:rPr>
      </w:r>
      <w:r w:rsidR="00DD3E87" w:rsidRPr="00DD3E87">
        <w:rPr>
          <w:lang w:val="ru"/>
        </w:rPr>
        <w:fldChar w:fldCharType="separate"/>
      </w:r>
      <w:r w:rsidR="001A4854">
        <w:rPr>
          <w:lang w:val="ru"/>
        </w:rPr>
        <w:t>4.11</w:t>
      </w:r>
      <w:r w:rsidR="00DD3E87" w:rsidRPr="00DD3E87">
        <w:rPr>
          <w:lang w:val="ru"/>
        </w:rPr>
        <w:fldChar w:fldCharType="end"/>
      </w:r>
      <w:r w:rsidR="00546D34" w:rsidRPr="00DD3E87">
        <w:rPr>
          <w:lang w:val="ru"/>
        </w:rPr>
        <w:t> – </w:t>
      </w:r>
      <w:r w:rsidR="00EA547D" w:rsidRPr="00DD3E87">
        <w:rPr>
          <w:lang w:val="ru"/>
        </w:rPr>
        <w:fldChar w:fldCharType="begin"/>
      </w:r>
      <w:r w:rsidR="00EA547D" w:rsidRPr="00DD3E87">
        <w:rPr>
          <w:lang w:val="ru"/>
        </w:rPr>
        <w:instrText xml:space="preserve"> REF _Ref414020540 \r \h </w:instrText>
      </w:r>
      <w:r w:rsidR="00A75D3C" w:rsidRPr="00DD3E87">
        <w:rPr>
          <w:lang w:val="ru"/>
        </w:rPr>
        <w:instrText xml:space="preserve"> \* MERGEFORMAT </w:instrText>
      </w:r>
      <w:r w:rsidR="00EA547D" w:rsidRPr="00DD3E87">
        <w:rPr>
          <w:lang w:val="ru"/>
        </w:rPr>
      </w:r>
      <w:r w:rsidR="00EA547D" w:rsidRPr="00DD3E87">
        <w:rPr>
          <w:lang w:val="ru"/>
        </w:rPr>
        <w:fldChar w:fldCharType="separate"/>
      </w:r>
      <w:r w:rsidR="001A4854">
        <w:rPr>
          <w:lang w:val="ru"/>
        </w:rPr>
        <w:t>4.13</w:t>
      </w:r>
      <w:r w:rsidR="00EA547D" w:rsidRPr="00DD3E87">
        <w:rPr>
          <w:lang w:val="ru"/>
        </w:rPr>
        <w:fldChar w:fldCharType="end"/>
      </w:r>
      <w:r w:rsidR="00946913" w:rsidRPr="00DD3E87">
        <w:rPr>
          <w:lang w:val="ru"/>
        </w:rPr>
        <w:t>);</w:t>
      </w:r>
    </w:p>
    <w:p w14:paraId="7B479F3D" w14:textId="65230DF0" w:rsidR="00BE5EBD" w:rsidRPr="0078095B" w:rsidRDefault="00BE5EBD" w:rsidP="00A75D3C">
      <w:pPr>
        <w:pStyle w:val="5"/>
        <w:rPr>
          <w:lang w:val="ru"/>
        </w:rPr>
      </w:pPr>
      <w:r w:rsidRPr="0078095B">
        <w:rPr>
          <w:lang w:val="ru"/>
        </w:rPr>
        <w:t xml:space="preserve">Постквалификация </w:t>
      </w:r>
      <w:r w:rsidR="009A7151" w:rsidRPr="0078095B">
        <w:rPr>
          <w:lang w:val="ru"/>
        </w:rPr>
        <w:t xml:space="preserve">и антидемпинговые меры </w:t>
      </w:r>
      <w:r w:rsidRPr="0078095B">
        <w:rPr>
          <w:lang w:val="ru"/>
        </w:rPr>
        <w:t>(при необходимости)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_Ref408753776 \r \h </w:instrText>
      </w:r>
      <w:r w:rsidR="00A75D3C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A4854">
        <w:rPr>
          <w:lang w:val="ru"/>
        </w:rPr>
        <w:t>4.15</w:t>
      </w:r>
      <w:r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_Ref414292367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1A4854">
        <w:rPr>
          <w:lang w:val="ru"/>
        </w:rPr>
        <w:t>4.16</w:t>
      </w:r>
      <w:r w:rsidR="009A7151" w:rsidRPr="0078095B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08E0537C" w14:textId="59FCE455" w:rsidR="00200770" w:rsidRPr="0078095B" w:rsidRDefault="009A7151" w:rsidP="009A7151">
      <w:pPr>
        <w:pStyle w:val="5"/>
        <w:rPr>
          <w:lang w:val="ru"/>
        </w:rPr>
      </w:pPr>
      <w:r w:rsidRPr="0078095B">
        <w:rPr>
          <w:lang w:val="ru"/>
        </w:rPr>
        <w:t>Преддоговорные переговоры (при необходимости) (</w:t>
      </w:r>
      <w:r w:rsidR="00BF287A" w:rsidRPr="0078095B">
        <w:rPr>
          <w:lang w:val="ru"/>
        </w:rPr>
        <w:t>подраздел</w:t>
      </w:r>
      <w:r w:rsidR="00BF287A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_Ref414292419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A4854">
        <w:rPr>
          <w:lang w:val="ru"/>
        </w:rPr>
        <w:t>4.18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) и з</w:t>
      </w:r>
      <w:r w:rsidR="005F5EA3" w:rsidRPr="0078095B">
        <w:rPr>
          <w:lang w:val="ru"/>
        </w:rPr>
        <w:t xml:space="preserve">аключение </w:t>
      </w:r>
      <w:r w:rsidR="00EE1572" w:rsidRPr="0078095B">
        <w:rPr>
          <w:lang w:val="ru"/>
        </w:rPr>
        <w:t>д</w:t>
      </w:r>
      <w:r w:rsidR="00200770" w:rsidRPr="0078095B">
        <w:rPr>
          <w:lang w:val="ru"/>
        </w:rPr>
        <w:t>оговора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5F5EA3" w:rsidRPr="0078095B">
        <w:rPr>
          <w:lang w:val="ru"/>
        </w:rPr>
        <w:fldChar w:fldCharType="begin"/>
      </w:r>
      <w:r w:rsidR="005F5EA3" w:rsidRPr="0078095B">
        <w:rPr>
          <w:lang w:val="ru"/>
        </w:rPr>
        <w:instrText xml:space="preserve"> REF _Ref313834245 \r \h </w:instrText>
      </w:r>
      <w:r w:rsidR="00652892" w:rsidRPr="0078095B">
        <w:rPr>
          <w:lang w:val="ru"/>
        </w:rPr>
        <w:instrText xml:space="preserve"> \* MERGEFORMAT </w:instrText>
      </w:r>
      <w:r w:rsidR="005F5EA3" w:rsidRPr="0078095B">
        <w:rPr>
          <w:lang w:val="ru"/>
        </w:rPr>
      </w:r>
      <w:r w:rsidR="005F5EA3" w:rsidRPr="0078095B">
        <w:rPr>
          <w:lang w:val="ru"/>
        </w:rPr>
        <w:fldChar w:fldCharType="separate"/>
      </w:r>
      <w:r w:rsidR="001A4854">
        <w:rPr>
          <w:lang w:val="ru"/>
        </w:rPr>
        <w:t>4.19</w:t>
      </w:r>
      <w:r w:rsidR="005F5EA3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EB25BA" w:rsidRPr="0078095B">
        <w:rPr>
          <w:lang w:val="ru"/>
        </w:rPr>
        <w:fldChar w:fldCharType="begin"/>
      </w:r>
      <w:r w:rsidR="00EB25BA" w:rsidRPr="0078095B">
        <w:rPr>
          <w:lang w:val="ru"/>
        </w:rPr>
        <w:instrText xml:space="preserve"> REF _Ref414043912 \r \h </w:instrText>
      </w:r>
      <w:r w:rsidR="0078095B" w:rsidRPr="0078095B">
        <w:rPr>
          <w:lang w:val="ru"/>
        </w:rPr>
        <w:instrText xml:space="preserve"> \* MERGEFORMAT </w:instrText>
      </w:r>
      <w:r w:rsidR="00EB25BA" w:rsidRPr="0078095B">
        <w:rPr>
          <w:lang w:val="ru"/>
        </w:rPr>
      </w:r>
      <w:r w:rsidR="00EB25BA" w:rsidRPr="0078095B">
        <w:rPr>
          <w:lang w:val="ru"/>
        </w:rPr>
        <w:fldChar w:fldCharType="separate"/>
      </w:r>
      <w:r w:rsidR="001A4854">
        <w:rPr>
          <w:lang w:val="ru"/>
        </w:rPr>
        <w:t>4.20</w:t>
      </w:r>
      <w:r w:rsidR="00EB25BA" w:rsidRPr="0078095B">
        <w:rPr>
          <w:lang w:val="ru"/>
        </w:rPr>
        <w:fldChar w:fldCharType="end"/>
      </w:r>
      <w:r w:rsidR="0029555C" w:rsidRPr="0078095B">
        <w:rPr>
          <w:lang w:val="ru"/>
        </w:rPr>
        <w:t>).</w:t>
      </w:r>
    </w:p>
    <w:p w14:paraId="20EF742C" w14:textId="55D0767B" w:rsidR="009061AF" w:rsidRPr="0078095B" w:rsidRDefault="003B4F0A" w:rsidP="004E0D77">
      <w:pPr>
        <w:pStyle w:val="3"/>
        <w:rPr>
          <w:rFonts w:eastAsiaTheme="majorEastAsia"/>
        </w:rPr>
      </w:pPr>
      <w:bookmarkStart w:id="164" w:name="_Ref312927577"/>
      <w:bookmarkStart w:id="165" w:name="_Ref415753081"/>
      <w:bookmarkStart w:id="166" w:name="_Toc415874657"/>
      <w:bookmarkStart w:id="167" w:name="_Toc449433655"/>
      <w:r w:rsidRPr="0078095B">
        <w:rPr>
          <w:rFonts w:eastAsiaTheme="majorEastAsia"/>
        </w:rPr>
        <w:t xml:space="preserve">Официальное размещение извещения и </w:t>
      </w:r>
      <w:r w:rsidR="009061AF" w:rsidRPr="0078095B">
        <w:rPr>
          <w:rFonts w:eastAsiaTheme="majorEastAsia"/>
        </w:rPr>
        <w:t xml:space="preserve">документации </w:t>
      </w:r>
      <w:bookmarkEnd w:id="92"/>
      <w:bookmarkEnd w:id="164"/>
      <w:r w:rsidR="00946913" w:rsidRPr="0078095B">
        <w:rPr>
          <w:rFonts w:eastAsiaTheme="majorEastAsia"/>
        </w:rPr>
        <w:t>о закупке</w:t>
      </w:r>
      <w:bookmarkEnd w:id="165"/>
      <w:bookmarkEnd w:id="166"/>
      <w:bookmarkEnd w:id="167"/>
    </w:p>
    <w:p w14:paraId="1D487156" w14:textId="7724A6DE" w:rsidR="00200770" w:rsidRPr="0078095B" w:rsidRDefault="00A675C6" w:rsidP="004E0D77">
      <w:pPr>
        <w:pStyle w:val="4"/>
        <w:rPr>
          <w:lang w:val="ru"/>
        </w:rPr>
      </w:pPr>
      <w:bookmarkStart w:id="168" w:name="_Ref413755480"/>
      <w:bookmarkStart w:id="169" w:name="_Ref125823280"/>
      <w:r w:rsidRPr="0078095B">
        <w:rPr>
          <w:lang w:val="ru"/>
        </w:rPr>
        <w:t>Извещение и д</w:t>
      </w:r>
      <w:r w:rsidR="009061AF" w:rsidRPr="0078095B">
        <w:rPr>
          <w:lang w:val="ru"/>
        </w:rPr>
        <w:t xml:space="preserve">окументация </w:t>
      </w:r>
      <w:r w:rsidR="00946913" w:rsidRPr="0078095B">
        <w:rPr>
          <w:lang w:val="ru"/>
        </w:rPr>
        <w:t xml:space="preserve">о закупке </w:t>
      </w:r>
      <w:r w:rsidR="009B24AC" w:rsidRPr="0078095B">
        <w:rPr>
          <w:lang w:val="ru"/>
        </w:rPr>
        <w:t xml:space="preserve">официально </w:t>
      </w:r>
      <w:r w:rsidR="00277649" w:rsidRPr="0078095B">
        <w:rPr>
          <w:lang w:val="ru"/>
        </w:rPr>
        <w:t>размещен</w:t>
      </w:r>
      <w:r w:rsidRPr="0078095B">
        <w:rPr>
          <w:lang w:val="ru"/>
        </w:rPr>
        <w:t>ы</w:t>
      </w:r>
      <w:r w:rsidR="009061AF" w:rsidRPr="0078095B">
        <w:rPr>
          <w:lang w:val="ru"/>
        </w:rPr>
        <w:t xml:space="preserve"> </w:t>
      </w:r>
      <w:r w:rsidR="00EE1572" w:rsidRPr="0078095B">
        <w:rPr>
          <w:lang w:val="ru"/>
        </w:rPr>
        <w:t>и доступн</w:t>
      </w:r>
      <w:r w:rsidR="00524EA7" w:rsidRPr="0078095B">
        <w:rPr>
          <w:lang w:val="ru"/>
        </w:rPr>
        <w:t>ы</w:t>
      </w:r>
      <w:r w:rsidR="00EE1572" w:rsidRPr="0078095B">
        <w:rPr>
          <w:lang w:val="ru"/>
        </w:rPr>
        <w:t xml:space="preserve"> для ознакомления </w:t>
      </w:r>
      <w:r w:rsidR="00524EA7" w:rsidRPr="0078095B">
        <w:rPr>
          <w:lang w:val="ru"/>
        </w:rPr>
        <w:t>в</w:t>
      </w:r>
      <w:r w:rsidR="007D7A94" w:rsidRPr="0078095B">
        <w:t xml:space="preserve"> форме электронного документа</w:t>
      </w:r>
      <w:r w:rsidR="00524EA7" w:rsidRPr="0078095B">
        <w:rPr>
          <w:lang w:val="ru"/>
        </w:rPr>
        <w:t xml:space="preserve"> </w:t>
      </w:r>
      <w:r w:rsidR="00EE1572" w:rsidRPr="0078095B">
        <w:rPr>
          <w:lang w:val="ru"/>
        </w:rPr>
        <w:t>без взимания платы</w:t>
      </w:r>
      <w:r w:rsidR="00074A0B" w:rsidRPr="0078095B">
        <w:rPr>
          <w:lang w:val="ru"/>
        </w:rPr>
        <w:t xml:space="preserve"> </w:t>
      </w:r>
      <w:r w:rsidR="00074A0B" w:rsidRPr="0078095B">
        <w:t xml:space="preserve">в любое время с </w:t>
      </w:r>
      <w:r w:rsidR="00544DE4">
        <w:t>момента</w:t>
      </w:r>
      <w:r w:rsidR="00544DE4" w:rsidRPr="0078095B">
        <w:t xml:space="preserve"> </w:t>
      </w:r>
      <w:r w:rsidR="00074A0B" w:rsidRPr="0078095B">
        <w:t>официального размещения извещения</w:t>
      </w:r>
      <w:r w:rsidR="00C76A03" w:rsidRPr="0078095B">
        <w:rPr>
          <w:lang w:val="ru"/>
        </w:rPr>
        <w:t>.</w:t>
      </w:r>
      <w:bookmarkEnd w:id="168"/>
    </w:p>
    <w:p w14:paraId="5B4D36C6" w14:textId="15FA25A0" w:rsidR="009B24AC" w:rsidRPr="0078095B" w:rsidRDefault="00580B0F" w:rsidP="004E0D77">
      <w:pPr>
        <w:pStyle w:val="4"/>
        <w:rPr>
          <w:lang w:val="ru"/>
        </w:rPr>
      </w:pPr>
      <w:r>
        <w:rPr>
          <w:lang w:val="ru"/>
        </w:rPr>
        <w:t>И</w:t>
      </w:r>
      <w:r w:rsidR="00237689">
        <w:rPr>
          <w:lang w:val="ru"/>
        </w:rPr>
        <w:t xml:space="preserve">звещение и </w:t>
      </w:r>
      <w:r w:rsidR="003903CC" w:rsidRPr="0078095B">
        <w:rPr>
          <w:lang w:val="ru"/>
        </w:rPr>
        <w:t>д</w:t>
      </w:r>
      <w:r w:rsidR="009B24AC" w:rsidRPr="0078095B">
        <w:rPr>
          <w:lang w:val="ru"/>
        </w:rPr>
        <w:t xml:space="preserve">окументация о закупке </w:t>
      </w:r>
      <w:r w:rsidR="00A75D3C" w:rsidRPr="0078095B">
        <w:rPr>
          <w:lang w:val="ru"/>
        </w:rPr>
        <w:t xml:space="preserve">также </w:t>
      </w:r>
      <w:r w:rsidR="009B24AC" w:rsidRPr="0078095B">
        <w:rPr>
          <w:lang w:val="ru"/>
        </w:rPr>
        <w:t>размещ</w:t>
      </w:r>
      <w:r w:rsidR="003903CC" w:rsidRPr="0078095B">
        <w:rPr>
          <w:lang w:val="ru"/>
        </w:rPr>
        <w:t>а</w:t>
      </w:r>
      <w:r w:rsidR="00237689">
        <w:rPr>
          <w:lang w:val="ru"/>
        </w:rPr>
        <w:t>ю</w:t>
      </w:r>
      <w:r w:rsidR="003903CC" w:rsidRPr="0078095B">
        <w:rPr>
          <w:lang w:val="ru"/>
        </w:rPr>
        <w:t>тся</w:t>
      </w:r>
      <w:r w:rsidR="009B24AC" w:rsidRPr="0078095B">
        <w:rPr>
          <w:lang w:val="ru"/>
        </w:rPr>
        <w:t xml:space="preserve"> </w:t>
      </w:r>
      <w:r w:rsidR="00A75D3C" w:rsidRPr="0078095B">
        <w:rPr>
          <w:lang w:val="ru"/>
        </w:rPr>
        <w:t>н</w:t>
      </w:r>
      <w:r w:rsidR="00A75D3C" w:rsidRPr="0078095B">
        <w:t>а сайте ЭТП, указанной в п</w:t>
      </w:r>
      <w:r w:rsidR="00BF287A" w:rsidRPr="0078095B">
        <w:t>.</w:t>
      </w:r>
      <w:r w:rsidR="00BF287A">
        <w:t> </w:t>
      </w:r>
      <w:r w:rsidR="00A75D3C" w:rsidRPr="0078095B">
        <w:fldChar w:fldCharType="begin"/>
      </w:r>
      <w:r w:rsidR="00A75D3C" w:rsidRPr="0078095B">
        <w:instrText xml:space="preserve"> REF _Ref413854873 \r \h </w:instrText>
      </w:r>
      <w:r w:rsidR="0078095B" w:rsidRPr="0078095B">
        <w:instrText xml:space="preserve"> \* MERGEFORMAT </w:instrText>
      </w:r>
      <w:r w:rsidR="00A75D3C" w:rsidRPr="0078095B">
        <w:fldChar w:fldCharType="separate"/>
      </w:r>
      <w:r w:rsidR="001A4854">
        <w:t>9</w:t>
      </w:r>
      <w:r w:rsidR="00A75D3C" w:rsidRPr="0078095B">
        <w:fldChar w:fldCharType="end"/>
      </w:r>
      <w:r w:rsidR="00A75D3C" w:rsidRPr="0078095B">
        <w:t xml:space="preserve"> информационной карты, в полном объеме, соответствующем официальному размещению.</w:t>
      </w:r>
    </w:p>
    <w:p w14:paraId="02DBA8BA" w14:textId="77777777" w:rsidR="006B44EF" w:rsidRPr="0078095B" w:rsidRDefault="006B44EF" w:rsidP="006B44EF">
      <w:pPr>
        <w:pStyle w:val="4"/>
        <w:rPr>
          <w:lang w:val="ru"/>
        </w:rPr>
      </w:pPr>
      <w:r w:rsidRPr="0078095B">
        <w:rPr>
          <w:lang w:val="ru"/>
        </w:rPr>
        <w:t>Предоставление документации о закупке в печатной форме (на бумажном носителе) не осуществляется.</w:t>
      </w:r>
    </w:p>
    <w:p w14:paraId="31EFF8E1" w14:textId="3009AF88" w:rsidR="00102399" w:rsidRPr="0078095B" w:rsidRDefault="00102399" w:rsidP="004E0D77">
      <w:pPr>
        <w:pStyle w:val="4"/>
        <w:rPr>
          <w:lang w:val="ru"/>
        </w:rPr>
      </w:pPr>
      <w:r w:rsidRPr="0078095B">
        <w:rPr>
          <w:lang w:val="ru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>
        <w:rPr>
          <w:lang w:val="ru"/>
        </w:rPr>
        <w:t>в официальном источнике информации согласно п. </w:t>
      </w:r>
      <w:r w:rsidR="004B5F61">
        <w:rPr>
          <w:lang w:val="ru"/>
        </w:rPr>
        <w:fldChar w:fldCharType="begin"/>
      </w:r>
      <w:r w:rsidR="004B5F61">
        <w:rPr>
          <w:lang w:val="ru"/>
        </w:rPr>
        <w:instrText xml:space="preserve"> REF _Ref414980766 \r \h </w:instrText>
      </w:r>
      <w:r w:rsidR="004B5F61">
        <w:rPr>
          <w:lang w:val="ru"/>
        </w:rPr>
      </w:r>
      <w:r w:rsidR="004B5F61">
        <w:rPr>
          <w:lang w:val="ru"/>
        </w:rPr>
        <w:fldChar w:fldCharType="separate"/>
      </w:r>
      <w:r w:rsidR="001A4854">
        <w:rPr>
          <w:lang w:val="ru"/>
        </w:rPr>
        <w:t>8</w:t>
      </w:r>
      <w:r w:rsidR="004B5F61">
        <w:rPr>
          <w:lang w:val="ru"/>
        </w:rPr>
        <w:fldChar w:fldCharType="end"/>
      </w:r>
      <w:r w:rsidR="004B5F61">
        <w:rPr>
          <w:lang w:val="ru"/>
        </w:rPr>
        <w:t xml:space="preserve"> </w:t>
      </w:r>
      <w:r w:rsidR="004B5F61" w:rsidRPr="0078095B">
        <w:rPr>
          <w:lang w:val="ru"/>
        </w:rPr>
        <w:t>информационной карты</w:t>
      </w:r>
      <w:r w:rsidRPr="0078095B">
        <w:rPr>
          <w:lang w:val="ru"/>
        </w:rPr>
        <w:t>.</w:t>
      </w:r>
    </w:p>
    <w:p w14:paraId="7503460B" w14:textId="766C6800" w:rsidR="004F5287" w:rsidRPr="0078095B" w:rsidRDefault="004F5287" w:rsidP="004E0D77">
      <w:pPr>
        <w:pStyle w:val="4"/>
        <w:rPr>
          <w:lang w:val="ru"/>
        </w:rPr>
      </w:pPr>
      <w:r w:rsidRPr="0078095B">
        <w:rPr>
          <w:lang w:val="ru"/>
        </w:rPr>
        <w:t>В случае</w:t>
      </w:r>
      <w:r w:rsidR="005C70CA" w:rsidRPr="0078095B">
        <w:rPr>
          <w:lang w:val="ru"/>
        </w:rPr>
        <w:t>,</w:t>
      </w:r>
      <w:r w:rsidRPr="0078095B">
        <w:rPr>
          <w:lang w:val="ru"/>
        </w:rPr>
        <w:t xml:space="preserve"> если для участия в закупке иностранному поставщику потребуется документация о закупке на иностранном языке, </w:t>
      </w:r>
      <w:r w:rsidRPr="0078095B">
        <w:rPr>
          <w:lang w:val="ru"/>
        </w:rPr>
        <w:lastRenderedPageBreak/>
        <w:t>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00975454" w14:textId="77777777" w:rsidR="00277D88" w:rsidRPr="0078095B" w:rsidRDefault="00277D88" w:rsidP="00277D88">
      <w:pPr>
        <w:pStyle w:val="3"/>
        <w:rPr>
          <w:rFonts w:eastAsiaTheme="majorEastAsia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449433656"/>
      <w:r w:rsidRPr="0078095B">
        <w:rPr>
          <w:rFonts w:eastAsiaTheme="majorEastAsia"/>
        </w:rPr>
        <w:t>Разъяснение документации о закупке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14:paraId="678EF323" w14:textId="4B2FCC17" w:rsidR="00905E1A" w:rsidRPr="0078095B" w:rsidRDefault="00905E1A" w:rsidP="00277D88">
      <w:pPr>
        <w:pStyle w:val="4"/>
      </w:pPr>
      <w:bookmarkStart w:id="208" w:name="_Ref409637197"/>
      <w:r w:rsidRPr="0078095B">
        <w:t xml:space="preserve">Поставщик, заинтересованный в предмете закупки, вправе направить организатору закупки запрос о разъяснении положений документации о закупке, начиная с момента официального размещения извещения и документации о закупке, в срок не позднее чем за </w:t>
      </w:r>
      <w:r w:rsidR="0067690C">
        <w:t>2</w:t>
      </w:r>
      <w:r w:rsidRPr="0078095B">
        <w:t> (</w:t>
      </w:r>
      <w:r w:rsidR="0067690C">
        <w:t>два</w:t>
      </w:r>
      <w:r w:rsidRPr="0078095B">
        <w:t>) рабочих дн</w:t>
      </w:r>
      <w:r w:rsidR="00285F41">
        <w:t>я</w:t>
      </w:r>
      <w:r w:rsidRPr="0078095B">
        <w:t xml:space="preserve"> до </w:t>
      </w:r>
      <w:r w:rsidR="00915F2B" w:rsidRPr="0078095B">
        <w:t xml:space="preserve">даты </w:t>
      </w:r>
      <w:r w:rsidRPr="0078095B">
        <w:t>окончания срока подачи заявок.</w:t>
      </w:r>
    </w:p>
    <w:p w14:paraId="488AD14A" w14:textId="675693CC" w:rsidR="00277D88" w:rsidRPr="0078095B" w:rsidRDefault="00580B0F" w:rsidP="00277D88">
      <w:pPr>
        <w:pStyle w:val="4"/>
      </w:pPr>
      <w:r>
        <w:t>З</w:t>
      </w:r>
      <w:r w:rsidR="003759A5" w:rsidRPr="0078095B">
        <w:t xml:space="preserve">апрос разъяснений направляется </w:t>
      </w:r>
      <w:r w:rsidR="00277D88" w:rsidRPr="0078095B">
        <w:t>посредством программных и технических средств ЭТП</w:t>
      </w:r>
      <w:r w:rsidR="003759A5" w:rsidRPr="0078095B">
        <w:t>, с использованием которой проводится закупка</w:t>
      </w:r>
      <w:r w:rsidR="008D6C81">
        <w:t xml:space="preserve">, </w:t>
      </w:r>
      <w:r w:rsidR="008D6C81" w:rsidRPr="0078095B">
        <w:t>при условии аккредитации поставщика на ЭТП</w:t>
      </w:r>
      <w:r w:rsidR="00277D88" w:rsidRPr="0078095B">
        <w:t>. При этом функционал ЭТП обеспечива</w:t>
      </w:r>
      <w:r w:rsidR="003759A5" w:rsidRPr="0078095B">
        <w:t>е</w:t>
      </w:r>
      <w:r w:rsidR="00277D88" w:rsidRPr="0078095B">
        <w:t>т конфиденциальность сведений о лице, направившем запрос.</w:t>
      </w:r>
      <w:bookmarkEnd w:id="208"/>
    </w:p>
    <w:p w14:paraId="5F810DF5" w14:textId="03B57709" w:rsidR="00277D88" w:rsidRPr="0078095B" w:rsidRDefault="00390F2B" w:rsidP="00277D88">
      <w:pPr>
        <w:pStyle w:val="4"/>
      </w:pPr>
      <w:bookmarkStart w:id="209" w:name="_Ref412115158"/>
      <w:r>
        <w:t>Разъяснение с о</w:t>
      </w:r>
      <w:r w:rsidR="00277D88" w:rsidRPr="0078095B">
        <w:t>твет</w:t>
      </w:r>
      <w:r>
        <w:t>ом</w:t>
      </w:r>
      <w:r w:rsidR="00277D88" w:rsidRPr="0078095B">
        <w:t xml:space="preserve"> на запрос, поступивший в сроки, установленные в п. </w:t>
      </w:r>
      <w:r w:rsidR="006D4920" w:rsidRPr="0078095B">
        <w:fldChar w:fldCharType="begin"/>
      </w:r>
      <w:r w:rsidR="006D4920" w:rsidRPr="0078095B">
        <w:instrText xml:space="preserve"> REF _Ref409637197 \r \h </w:instrText>
      </w:r>
      <w:r w:rsidR="0078095B" w:rsidRPr="0078095B">
        <w:instrText xml:space="preserve"> \* MERGEFORMAT </w:instrText>
      </w:r>
      <w:r w:rsidR="006D4920" w:rsidRPr="0078095B">
        <w:fldChar w:fldCharType="separate"/>
      </w:r>
      <w:r w:rsidR="001A4854">
        <w:t>4.3.1</w:t>
      </w:r>
      <w:r w:rsidR="006D4920" w:rsidRPr="0078095B">
        <w:fldChar w:fldCharType="end"/>
      </w:r>
      <w:r w:rsidR="00277D88" w:rsidRPr="0078095B">
        <w:t>, организатор закупки обязуется официально разместить</w:t>
      </w:r>
      <w:r w:rsidR="00277D88" w:rsidRPr="0078095B" w:rsidDel="00C95DD8">
        <w:t xml:space="preserve"> </w:t>
      </w:r>
      <w:r w:rsidR="001632C0">
        <w:t>не позднее</w:t>
      </w:r>
      <w:r w:rsidR="0067690C">
        <w:t>,</w:t>
      </w:r>
      <w:r w:rsidR="001632C0">
        <w:t xml:space="preserve"> чем за 1</w:t>
      </w:r>
      <w:r w:rsidR="00277D88" w:rsidRPr="0078095B">
        <w:t> (</w:t>
      </w:r>
      <w:r w:rsidR="001632C0">
        <w:t>один</w:t>
      </w:r>
      <w:r w:rsidR="00277D88" w:rsidRPr="0078095B">
        <w:t>) рабочи</w:t>
      </w:r>
      <w:r w:rsidR="001632C0">
        <w:t>й</w:t>
      </w:r>
      <w:r w:rsidR="00277D88" w:rsidRPr="0078095B">
        <w:t xml:space="preserve"> д</w:t>
      </w:r>
      <w:r w:rsidR="001632C0">
        <w:t>е</w:t>
      </w:r>
      <w:r w:rsidR="00277D88" w:rsidRPr="0078095B">
        <w:t>н</w:t>
      </w:r>
      <w:r w:rsidR="001632C0">
        <w:t>ь</w:t>
      </w:r>
      <w:r w:rsidR="00277D88" w:rsidRPr="0078095B"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6D4920" w:rsidRPr="0078095B">
        <w:fldChar w:fldCharType="begin"/>
      </w:r>
      <w:r w:rsidR="006D4920" w:rsidRPr="0078095B">
        <w:instrText xml:space="preserve"> REF _Ref409637197 \r \h </w:instrText>
      </w:r>
      <w:r w:rsidR="0078095B" w:rsidRPr="0078095B">
        <w:instrText xml:space="preserve"> \* MERGEFORMAT </w:instrText>
      </w:r>
      <w:r w:rsidR="006D4920" w:rsidRPr="0078095B">
        <w:fldChar w:fldCharType="separate"/>
      </w:r>
      <w:r w:rsidR="001A4854">
        <w:t>4.3.1</w:t>
      </w:r>
      <w:r w:rsidR="006D4920" w:rsidRPr="0078095B">
        <w:fldChar w:fldCharType="end"/>
      </w:r>
      <w:r w:rsidR="00277D88" w:rsidRPr="0078095B">
        <w:t>.</w:t>
      </w:r>
      <w:bookmarkEnd w:id="209"/>
      <w:r w:rsidR="009409A2" w:rsidRPr="0078095B">
        <w:t xml:space="preserve"> </w:t>
      </w:r>
      <w:r w:rsidR="00277D88" w:rsidRPr="0078095B">
        <w:t xml:space="preserve">В </w:t>
      </w:r>
      <w:r>
        <w:t>разъяснении</w:t>
      </w:r>
      <w:r w:rsidRPr="0078095B">
        <w:t xml:space="preserve"> </w:t>
      </w:r>
      <w:r w:rsidR="00277D88" w:rsidRPr="0078095B">
        <w:t>указывается предмет запроса без указания лица, направившего</w:t>
      </w:r>
      <w:r w:rsidR="009409A2" w:rsidRPr="0078095B">
        <w:t xml:space="preserve"> такой запрос</w:t>
      </w:r>
      <w:r w:rsidR="00277D88" w:rsidRPr="0078095B">
        <w:t>, а также дата поступления запроса.</w:t>
      </w:r>
      <w:r w:rsidR="001632C0">
        <w:t xml:space="preserve"> </w:t>
      </w:r>
    </w:p>
    <w:p w14:paraId="235F7A57" w14:textId="2133A013" w:rsidR="00D645AF" w:rsidRPr="0078095B" w:rsidRDefault="00D645AF" w:rsidP="00277D88">
      <w:pPr>
        <w:pStyle w:val="4"/>
      </w:pPr>
      <w:r w:rsidRPr="0078095B">
        <w:t xml:space="preserve">Организатор закупки вправе без получения запросов от участников процедуры закупки </w:t>
      </w:r>
      <w:r w:rsidR="00237689">
        <w:t xml:space="preserve">по собственной инициативе </w:t>
      </w:r>
      <w:r w:rsidRPr="0078095B">
        <w:t>выпустить и официально разместить разъяснения документации о закупке.</w:t>
      </w:r>
    </w:p>
    <w:p w14:paraId="3F8C1B6C" w14:textId="101022FA" w:rsidR="00133E35" w:rsidRDefault="00133E35" w:rsidP="00133E35">
      <w:pPr>
        <w:pStyle w:val="4"/>
      </w:pPr>
      <w:r>
        <w:t>Датой начала предоставления разъяснений документации о закупке является день официального размещения извещения и документации о закупке. Датой окончания срока предоставления разъяснений документации о закупке является день</w:t>
      </w:r>
      <w:r w:rsidR="00DA11A6">
        <w:t xml:space="preserve">, предшествующий на </w:t>
      </w:r>
      <w:r w:rsidR="00DA11A6" w:rsidRPr="0078095B">
        <w:t xml:space="preserve">3 (три) рабочих дня </w:t>
      </w:r>
      <w:r w:rsidR="00DA11A6">
        <w:t>дате</w:t>
      </w:r>
      <w:r>
        <w:t xml:space="preserve"> окончания срока подачи заявок</w:t>
      </w:r>
      <w:r w:rsidR="00DA11A6">
        <w:t>, установленной</w:t>
      </w:r>
      <w:r>
        <w:t xml:space="preserve"> в соответствии с п. </w:t>
      </w:r>
      <w:r>
        <w:fldChar w:fldCharType="begin"/>
      </w:r>
      <w:r>
        <w:instrText xml:space="preserve"> REF _Ref314163382 \r \h  \* MERGEFORMAT </w:instrText>
      </w:r>
      <w:r>
        <w:fldChar w:fldCharType="separate"/>
      </w:r>
      <w:r w:rsidR="001A4854">
        <w:t>23</w:t>
      </w:r>
      <w:r>
        <w:fldChar w:fldCharType="end"/>
      </w:r>
      <w:r>
        <w:t xml:space="preserve"> информационной карты.</w:t>
      </w:r>
    </w:p>
    <w:p w14:paraId="750146B1" w14:textId="5D100431" w:rsidR="00277D88" w:rsidRPr="0078095B" w:rsidRDefault="00277D88" w:rsidP="00277D88">
      <w:pPr>
        <w:pStyle w:val="4"/>
      </w:pPr>
      <w:r w:rsidRPr="0078095B">
        <w:t xml:space="preserve">Разъяснение положений документации о закупке </w:t>
      </w:r>
      <w:r w:rsidR="00DA11A6" w:rsidRPr="0078095B">
        <w:t xml:space="preserve">не </w:t>
      </w:r>
      <w:r w:rsidR="00DA11A6">
        <w:t xml:space="preserve">должно </w:t>
      </w:r>
      <w:r w:rsidR="00DA11A6" w:rsidRPr="0078095B">
        <w:t>изменя</w:t>
      </w:r>
      <w:r w:rsidR="00DA11A6">
        <w:t>ть</w:t>
      </w:r>
      <w:r w:rsidR="00DA11A6" w:rsidRPr="0078095B">
        <w:t xml:space="preserve"> ее сут</w:t>
      </w:r>
      <w:r w:rsidR="00DA11A6">
        <w:t>ь</w:t>
      </w:r>
      <w:r w:rsidR="00DA11A6" w:rsidRPr="0078095B">
        <w:t xml:space="preserve">. </w:t>
      </w:r>
      <w:r w:rsidR="00B34504" w:rsidRPr="0078095B">
        <w:t>При этом участники процедуры закупки обязаны учитывать разъяснения организатора закупки при подготовке своих заявок</w:t>
      </w:r>
      <w:r w:rsidRPr="0078095B">
        <w:t>.</w:t>
      </w:r>
    </w:p>
    <w:p w14:paraId="1F6D8681" w14:textId="6601B092" w:rsidR="00142D5F" w:rsidRPr="0078095B" w:rsidRDefault="00DA11A6" w:rsidP="00277D88">
      <w:pPr>
        <w:pStyle w:val="4"/>
      </w:pPr>
      <w:r w:rsidRPr="0078095B">
        <w:t xml:space="preserve">В случае получения участником процедуры закупки </w:t>
      </w:r>
      <w:r>
        <w:t>любой иной информации в отношении условий проводимой процедуры закупки в порядке, не предусмотренном настоящим подразделом,</w:t>
      </w:r>
      <w:r w:rsidRPr="0078095B">
        <w:t xml:space="preserve"> </w:t>
      </w:r>
      <w:r w:rsidRPr="0078095B">
        <w:lastRenderedPageBreak/>
        <w:t>такая информация не считается официальной, и участник процедуры закупки не вправе на нее ссылаться</w:t>
      </w:r>
      <w:r w:rsidR="00142D5F" w:rsidRPr="0078095B">
        <w:t>.</w:t>
      </w:r>
    </w:p>
    <w:p w14:paraId="4D01FA92" w14:textId="0220E7D4" w:rsidR="00277D88" w:rsidRPr="0078095B" w:rsidRDefault="00277D88" w:rsidP="00277D88">
      <w:pPr>
        <w:pStyle w:val="3"/>
        <w:rPr>
          <w:rFonts w:eastAsiaTheme="majorEastAsia"/>
        </w:rPr>
      </w:pPr>
      <w:bookmarkStart w:id="210" w:name="_Toc409474777"/>
      <w:bookmarkStart w:id="211" w:name="_Toc409528486"/>
      <w:bookmarkStart w:id="212" w:name="_Toc409630189"/>
      <w:bookmarkStart w:id="213" w:name="_Toc409703635"/>
      <w:bookmarkStart w:id="214" w:name="_Toc409711799"/>
      <w:bookmarkStart w:id="215" w:name="_Toc409715519"/>
      <w:bookmarkStart w:id="216" w:name="_Toc409721536"/>
      <w:bookmarkStart w:id="217" w:name="_Toc409720667"/>
      <w:bookmarkStart w:id="218" w:name="_Toc409721754"/>
      <w:bookmarkStart w:id="219" w:name="_Toc409807472"/>
      <w:bookmarkStart w:id="220" w:name="_Toc409812191"/>
      <w:bookmarkStart w:id="221" w:name="_Toc283764420"/>
      <w:bookmarkStart w:id="222" w:name="_Toc409908754"/>
      <w:bookmarkStart w:id="223" w:name="_Toc410902926"/>
      <w:bookmarkStart w:id="224" w:name="_Toc410907937"/>
      <w:bookmarkStart w:id="225" w:name="_Toc410908126"/>
      <w:bookmarkStart w:id="226" w:name="_Toc410910919"/>
      <w:bookmarkStart w:id="227" w:name="_Toc410911192"/>
      <w:bookmarkStart w:id="228" w:name="_Toc410920290"/>
      <w:bookmarkStart w:id="229" w:name="_Toc411279930"/>
      <w:bookmarkStart w:id="230" w:name="_Toc411626656"/>
      <w:bookmarkStart w:id="231" w:name="_Toc411632199"/>
      <w:bookmarkStart w:id="232" w:name="_Toc411882108"/>
      <w:bookmarkStart w:id="233" w:name="_Toc411941118"/>
      <w:bookmarkStart w:id="234" w:name="_Toc285801566"/>
      <w:bookmarkStart w:id="235" w:name="_Toc411949593"/>
      <w:bookmarkStart w:id="236" w:name="_Toc412111233"/>
      <w:bookmarkStart w:id="237" w:name="_Toc285977837"/>
      <w:bookmarkStart w:id="238" w:name="_Toc412128000"/>
      <w:bookmarkStart w:id="239" w:name="_Toc285999966"/>
      <w:bookmarkStart w:id="240" w:name="_Toc412218449"/>
      <w:bookmarkStart w:id="241" w:name="_Toc412543735"/>
      <w:bookmarkStart w:id="242" w:name="_Toc412551480"/>
      <w:bookmarkStart w:id="243" w:name="_Toc412754896"/>
      <w:bookmarkStart w:id="244" w:name="_Ref414039231"/>
      <w:bookmarkStart w:id="245" w:name="_Toc415874659"/>
      <w:bookmarkStart w:id="246" w:name="_Toc449433657"/>
      <w:r w:rsidRPr="0078095B">
        <w:rPr>
          <w:rFonts w:eastAsiaTheme="majorEastAsia"/>
        </w:rPr>
        <w:t xml:space="preserve">Внесение изменений в извещение </w:t>
      </w:r>
      <w:r w:rsidR="007B646E">
        <w:rPr>
          <w:rFonts w:eastAsiaTheme="majorEastAsia"/>
        </w:rPr>
        <w:t>и/или</w:t>
      </w:r>
      <w:r w:rsidRPr="0078095B">
        <w:rPr>
          <w:rFonts w:eastAsiaTheme="majorEastAsia"/>
        </w:rPr>
        <w:t xml:space="preserve"> документацию о закупке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14:paraId="1406B369" w14:textId="62275994" w:rsidR="00722376" w:rsidRPr="0078095B" w:rsidRDefault="00277D88" w:rsidP="00277D88">
      <w:pPr>
        <w:pStyle w:val="4"/>
      </w:pPr>
      <w:bookmarkStart w:id="247" w:name="_Ref412114827"/>
      <w:r w:rsidRPr="0078095B">
        <w:t xml:space="preserve">Организатор закупки вправе </w:t>
      </w:r>
      <w:r w:rsidR="00CD7C2C" w:rsidRPr="0078095B">
        <w:t xml:space="preserve">по собственной инициативе или в соответствии с запросом участника процедуры закупки </w:t>
      </w:r>
      <w:r w:rsidRPr="0078095B">
        <w:t xml:space="preserve">принять решение о внесении изменений в извещение </w:t>
      </w:r>
      <w:r w:rsidR="007B646E">
        <w:t>и/или</w:t>
      </w:r>
      <w:r w:rsidRPr="0078095B">
        <w:t xml:space="preserve"> документацию о закупке в любой момент до окончания срока подачи заявок. </w:t>
      </w:r>
      <w:r w:rsidR="00CD7C2C" w:rsidRPr="0078095B">
        <w:t>Изменение предмета закупки не допускается.</w:t>
      </w:r>
    </w:p>
    <w:p w14:paraId="6F02C1C2" w14:textId="63A43E3A" w:rsidR="00277D88" w:rsidRPr="0078095B" w:rsidRDefault="00277D88" w:rsidP="00277D88">
      <w:pPr>
        <w:pStyle w:val="4"/>
      </w:pPr>
      <w:r w:rsidRPr="0078095B">
        <w:t xml:space="preserve">В случае, если изменения в извещение </w:t>
      </w:r>
      <w:r w:rsidR="007B646E">
        <w:t>и/или</w:t>
      </w:r>
      <w:r w:rsidRPr="0078095B">
        <w:t xml:space="preserve"> документацию о з</w:t>
      </w:r>
      <w:r w:rsidR="008C477F">
        <w:t xml:space="preserve">акупке внесены позднее, чем за </w:t>
      </w:r>
      <w:r w:rsidR="0067690C">
        <w:t>3</w:t>
      </w:r>
      <w:r w:rsidRPr="0078095B">
        <w:t> (</w:t>
      </w:r>
      <w:r w:rsidR="0067690C">
        <w:t>три</w:t>
      </w:r>
      <w:r w:rsidRPr="0078095B">
        <w:t>) дн</w:t>
      </w:r>
      <w:r w:rsidR="0067690C">
        <w:t>я</w:t>
      </w:r>
      <w:r w:rsidRPr="0078095B">
        <w:t xml:space="preserve"> до даты окончания подачи заявок, срок подачи заявок </w:t>
      </w:r>
      <w:r w:rsidR="00CD7C2C" w:rsidRPr="0078095B">
        <w:t>будет</w:t>
      </w:r>
      <w:r w:rsidRPr="0078095B">
        <w:t xml:space="preserve"> продлен так, чтобы со дня официального размещения внесенных изменений до даты окончания подачи заявок такой срок составлял не менее чем </w:t>
      </w:r>
      <w:r w:rsidR="0067690C">
        <w:t>5</w:t>
      </w:r>
      <w:r w:rsidRPr="0078095B">
        <w:t> (</w:t>
      </w:r>
      <w:r w:rsidR="0067690C">
        <w:t>пять</w:t>
      </w:r>
      <w:r w:rsidRPr="0078095B">
        <w:t>) дней.</w:t>
      </w:r>
      <w:bookmarkEnd w:id="247"/>
      <w:r w:rsidR="008C477F">
        <w:t xml:space="preserve"> </w:t>
      </w:r>
    </w:p>
    <w:p w14:paraId="57D0172D" w14:textId="63585187" w:rsidR="00277D88" w:rsidRPr="0078095B" w:rsidRDefault="00277D88" w:rsidP="00277D88">
      <w:pPr>
        <w:pStyle w:val="4"/>
      </w:pPr>
      <w:r w:rsidRPr="0078095B">
        <w:t>В течение</w:t>
      </w:r>
      <w:r w:rsidRPr="0078095B" w:rsidDel="003A4E27">
        <w:t xml:space="preserve"> </w:t>
      </w:r>
      <w:r w:rsidRPr="0078095B">
        <w:t xml:space="preserve">3 (трех) дней с момента принятия </w:t>
      </w:r>
      <w:r w:rsidR="00113DE6" w:rsidRPr="0078095B">
        <w:t xml:space="preserve">ЗК </w:t>
      </w:r>
      <w:r w:rsidRPr="0078095B"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78095B">
        <w:t xml:space="preserve"> организатором закупки в тех же источниках, что и извещение и документация о закупке</w:t>
      </w:r>
      <w:r w:rsidRPr="0078095B">
        <w:t>.</w:t>
      </w:r>
      <w:r w:rsidR="00F8263B">
        <w:t xml:space="preserve"> При этом официальному размещению подлежит обновленная версия извещения </w:t>
      </w:r>
      <w:r w:rsidR="007A7915">
        <w:t>и/или</w:t>
      </w:r>
      <w:r w:rsidR="00F8263B">
        <w:t xml:space="preserve"> документации о закупке, а также перечень внесенных изменений</w:t>
      </w:r>
      <w:r w:rsidR="007A7915">
        <w:t xml:space="preserve"> в них</w:t>
      </w:r>
      <w:r w:rsidR="00F8263B">
        <w:t>.</w:t>
      </w:r>
    </w:p>
    <w:p w14:paraId="09E885CB" w14:textId="1E992B76" w:rsidR="00200770" w:rsidRPr="0078095B" w:rsidRDefault="00D9022C" w:rsidP="004E0D77">
      <w:pPr>
        <w:pStyle w:val="3"/>
        <w:rPr>
          <w:rFonts w:eastAsiaTheme="majorEastAsia"/>
        </w:rPr>
      </w:pPr>
      <w:bookmarkStart w:id="248" w:name="_Toc418282159"/>
      <w:bookmarkStart w:id="249" w:name="_Ref56229154"/>
      <w:bookmarkStart w:id="250" w:name="_Toc57314645"/>
      <w:bookmarkStart w:id="251" w:name="_Toc311975315"/>
      <w:bookmarkStart w:id="252" w:name="_Toc415874660"/>
      <w:bookmarkStart w:id="253" w:name="_Toc449433658"/>
      <w:bookmarkStart w:id="254" w:name="_Ref313172693"/>
      <w:bookmarkStart w:id="255" w:name="_Ref313227280"/>
      <w:bookmarkEnd w:id="169"/>
      <w:bookmarkEnd w:id="248"/>
      <w:r w:rsidRPr="0078095B">
        <w:rPr>
          <w:rFonts w:eastAsiaTheme="majorEastAsia"/>
        </w:rPr>
        <w:t>Общие требования к заявке</w:t>
      </w:r>
      <w:bookmarkEnd w:id="249"/>
      <w:bookmarkEnd w:id="250"/>
      <w:bookmarkEnd w:id="251"/>
      <w:bookmarkEnd w:id="252"/>
      <w:bookmarkEnd w:id="253"/>
      <w:r w:rsidRPr="0078095B">
        <w:rPr>
          <w:rFonts w:eastAsiaTheme="majorEastAsia"/>
        </w:rPr>
        <w:t xml:space="preserve"> </w:t>
      </w:r>
      <w:bookmarkEnd w:id="254"/>
      <w:bookmarkEnd w:id="255"/>
    </w:p>
    <w:p w14:paraId="3163B25E" w14:textId="4831E2CD" w:rsidR="00770FC9" w:rsidRPr="0078095B" w:rsidRDefault="00770FC9" w:rsidP="001D307D">
      <w:pPr>
        <w:pStyle w:val="4"/>
      </w:pPr>
      <w:bookmarkStart w:id="256" w:name="_Ref414040730"/>
      <w:r w:rsidRPr="0078095B">
        <w:t>Участник процедуры закупки должен подготовить заявку в соответствии с образцами форм, установленными в разд</w:t>
      </w:r>
      <w:r w:rsidR="00DA11A6">
        <w:t>.</w:t>
      </w:r>
      <w:r w:rsidR="00A22837">
        <w:t> </w:t>
      </w:r>
      <w:r w:rsidRPr="0078095B">
        <w:fldChar w:fldCharType="begin"/>
      </w:r>
      <w:r w:rsidRPr="0078095B">
        <w:instrText xml:space="preserve"> REF _Ref414276712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7</w:t>
      </w:r>
      <w:r w:rsidRPr="0078095B">
        <w:fldChar w:fldCharType="end"/>
      </w:r>
      <w:r w:rsidRPr="0078095B">
        <w:t xml:space="preserve"> настоящей документации, </w:t>
      </w:r>
      <w:r w:rsidR="00F308AB">
        <w:t>предоставив</w:t>
      </w:r>
      <w:r w:rsidRPr="0078095B">
        <w:t xml:space="preserve"> полн</w:t>
      </w:r>
      <w:r w:rsidR="00F308AB">
        <w:t>ый</w:t>
      </w:r>
      <w:r w:rsidRPr="0078095B">
        <w:t xml:space="preserve"> комплект документов согласно перечню, определенному в </w:t>
      </w:r>
      <w:r w:rsidR="00556769">
        <w:t>п</w:t>
      </w:r>
      <w:r w:rsidR="00AB0440">
        <w:t xml:space="preserve">риложении </w:t>
      </w:r>
      <w:r w:rsidR="00760C21">
        <w:t>№</w:t>
      </w:r>
      <w:r w:rsidR="005F7F03">
        <w:t>3</w:t>
      </w:r>
      <w:r w:rsidR="00AB0440">
        <w:t xml:space="preserve"> к информационной карте</w:t>
      </w:r>
      <w:r w:rsidRPr="0078095B">
        <w:t>.</w:t>
      </w:r>
    </w:p>
    <w:p w14:paraId="5A848967" w14:textId="120A22D0" w:rsidR="001D307D" w:rsidRPr="0078095B" w:rsidRDefault="001D307D" w:rsidP="001D307D">
      <w:pPr>
        <w:pStyle w:val="4"/>
      </w:pPr>
      <w:bookmarkStart w:id="257" w:name="_Ref414897477"/>
      <w:r w:rsidRPr="0078095B">
        <w:t>Каждый</w:t>
      </w:r>
      <w:r w:rsidRPr="0078095B" w:rsidDel="009D3151">
        <w:t xml:space="preserve"> </w:t>
      </w:r>
      <w:r w:rsidRPr="0078095B">
        <w:t xml:space="preserve">участник процедуры закупки вправе подать только одну заявку. </w:t>
      </w:r>
      <w:bookmarkEnd w:id="256"/>
      <w:r w:rsidR="007D7A94" w:rsidRPr="0078095B">
        <w:t xml:space="preserve">При получении </w:t>
      </w:r>
      <w:r w:rsidR="00770FC9" w:rsidRPr="0078095B">
        <w:t xml:space="preserve">двух и </w:t>
      </w:r>
      <w:r w:rsidR="007D7A94" w:rsidRPr="0078095B">
        <w:t>более заяв</w:t>
      </w:r>
      <w:r w:rsidR="00770FC9" w:rsidRPr="0078095B">
        <w:t>о</w:t>
      </w:r>
      <w:r w:rsidR="007D7A94" w:rsidRPr="0078095B">
        <w:t xml:space="preserve">к от одного участника процедуры закупки все поданные им заявки подлежат отклонению. </w:t>
      </w:r>
      <w:bookmarkEnd w:id="257"/>
    </w:p>
    <w:p w14:paraId="65D85228" w14:textId="14E66895" w:rsidR="00AE37DE" w:rsidRDefault="00AE37DE" w:rsidP="00AE37DE">
      <w:pPr>
        <w:pStyle w:val="4"/>
      </w:pPr>
      <w:r w:rsidRPr="0078095B">
        <w:t>Все документы, входящие в состав заявки, представляются на русском языке</w:t>
      </w:r>
      <w:r w:rsidR="00FA2808" w:rsidRPr="0078095B">
        <w:t xml:space="preserve">, </w:t>
      </w:r>
      <w:r w:rsidRPr="0078095B"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8095B">
        <w:t>,</w:t>
      </w:r>
      <w:r w:rsidRPr="0078095B">
        <w:t xml:space="preserve"> при условии приложения к ним перевода на русский язык, заверенного </w:t>
      </w:r>
      <w:r w:rsidR="008A5338" w:rsidRPr="0078095B">
        <w:t>участником процедуры закупки</w:t>
      </w:r>
      <w:r w:rsidRPr="0078095B">
        <w:t>.</w:t>
      </w:r>
      <w:r w:rsidR="00FA2808" w:rsidRPr="0078095B">
        <w:t xml:space="preserve"> Наличие противоречий между представленным документом и его переводом, которые изменяют смысл представленного </w:t>
      </w:r>
      <w:r w:rsidR="00FA2808" w:rsidRPr="0078095B">
        <w:lastRenderedPageBreak/>
        <w:t>документа, расценивается организатором закупки как предоставление недостоверных сведений в</w:t>
      </w:r>
      <w:r w:rsidR="00A22837">
        <w:t xml:space="preserve"> </w:t>
      </w:r>
      <w:r w:rsidR="00FA2808" w:rsidRPr="0078095B">
        <w:t>составе заявки.</w:t>
      </w:r>
    </w:p>
    <w:p w14:paraId="01699E52" w14:textId="39791EBC" w:rsidR="00A04F58" w:rsidRPr="0078095B" w:rsidRDefault="00A04F58" w:rsidP="00AE37DE">
      <w:pPr>
        <w:pStyle w:val="4"/>
      </w:pPr>
      <w:r w:rsidRPr="000D6B9D">
        <w:rPr>
          <w:lang w:val="ru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</w:p>
    <w:p w14:paraId="0A818A5D" w14:textId="1AAADFC4" w:rsidR="00446958" w:rsidRPr="0078095B" w:rsidRDefault="00237689" w:rsidP="00446958">
      <w:pPr>
        <w:pStyle w:val="4"/>
        <w:rPr>
          <w:lang w:val="ru"/>
        </w:rPr>
      </w:pPr>
      <w:bookmarkStart w:id="258" w:name="_Ref415862122"/>
      <w:bookmarkStart w:id="259" w:name="_Ref414040891"/>
      <w:r w:rsidRPr="0078095B">
        <w:t xml:space="preserve">Заявка должна быть </w:t>
      </w:r>
      <w:r w:rsidRPr="0078095B">
        <w:rPr>
          <w:lang w:val="ru"/>
        </w:rPr>
        <w:t>действительна в течение срока</w:t>
      </w:r>
      <w:r>
        <w:rPr>
          <w:lang w:val="ru"/>
        </w:rPr>
        <w:t xml:space="preserve">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8095B">
        <w:rPr>
          <w:lang w:val="ru"/>
        </w:rPr>
        <w:t>.</w:t>
      </w:r>
      <w:bookmarkEnd w:id="258"/>
    </w:p>
    <w:p w14:paraId="6452943D" w14:textId="70446814" w:rsidR="00D83819" w:rsidRPr="0078095B" w:rsidRDefault="00D83819" w:rsidP="00446958">
      <w:pPr>
        <w:pStyle w:val="4"/>
      </w:pPr>
      <w:r w:rsidRPr="0078095B">
        <w:t>Все суммы денежных средств в заявке должны быть выражены в валюте, установленной в п. </w:t>
      </w:r>
      <w:r w:rsidRPr="0078095B">
        <w:fldChar w:fldCharType="begin"/>
      </w:r>
      <w:r w:rsidRPr="0078095B">
        <w:instrText xml:space="preserve"> REF _Ref414298281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10</w:t>
      </w:r>
      <w:r w:rsidRPr="0078095B">
        <w:fldChar w:fldCharType="end"/>
      </w:r>
      <w:r w:rsidRPr="0078095B">
        <w:t xml:space="preserve"> информационной карты.</w:t>
      </w:r>
      <w:r w:rsidR="006C3BC4" w:rsidRPr="0078095B">
        <w:t xml:space="preserve"> Исключением из этого требования могут быть </w:t>
      </w:r>
      <w:bookmarkStart w:id="260" w:name="_Ref317253467"/>
      <w:r w:rsidR="006C3BC4" w:rsidRPr="0078095B"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6C3BC4" w:rsidRPr="0078095B">
        <w:fldChar w:fldCharType="begin"/>
      </w:r>
      <w:r w:rsidR="006C3BC4" w:rsidRPr="0078095B">
        <w:instrText xml:space="preserve"> REF _Ref414298281 \r \h </w:instrText>
      </w:r>
      <w:r w:rsidR="00D43C10" w:rsidRPr="0078095B">
        <w:instrText xml:space="preserve"> \* MERGEFORMAT </w:instrText>
      </w:r>
      <w:r w:rsidR="006C3BC4" w:rsidRPr="0078095B">
        <w:fldChar w:fldCharType="separate"/>
      </w:r>
      <w:r w:rsidR="001A4854">
        <w:t>10</w:t>
      </w:r>
      <w:r w:rsidR="006C3BC4" w:rsidRPr="0078095B">
        <w:fldChar w:fldCharType="end"/>
      </w:r>
      <w:r w:rsidR="006C3BC4" w:rsidRPr="0078095B"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8095B">
        <w:t xml:space="preserve"> в соответствии с датой выдачи документа</w:t>
      </w:r>
      <w:r w:rsidR="006C3BC4" w:rsidRPr="0078095B">
        <w:t>.</w:t>
      </w:r>
      <w:bookmarkEnd w:id="260"/>
    </w:p>
    <w:bookmarkEnd w:id="259"/>
    <w:p w14:paraId="490B06C9" w14:textId="72D14C22" w:rsidR="002F6BD0" w:rsidRDefault="00580B0F" w:rsidP="00796E63">
      <w:pPr>
        <w:pStyle w:val="4"/>
      </w:pPr>
      <w:r>
        <w:t>Д</w:t>
      </w:r>
      <w:r w:rsidR="00796E63" w:rsidRPr="0078095B"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</w:t>
      </w:r>
      <w:r w:rsidR="00B7059F">
        <w:t>, соответствующем требованиям</w:t>
      </w:r>
      <w:r w:rsidR="00B7059F" w:rsidRPr="0078095B">
        <w:t xml:space="preserve"> </w:t>
      </w:r>
      <w:r w:rsidR="00B7059F">
        <w:t>ЭТП,</w:t>
      </w:r>
      <w:r w:rsidR="00651C46" w:rsidRPr="0078095B">
        <w:t xml:space="preserve"> </w:t>
      </w:r>
      <w:r w:rsidR="00796E63" w:rsidRPr="0078095B"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</w:p>
    <w:p w14:paraId="5F5CFE04" w14:textId="7F70D5B8" w:rsidR="00B7059F" w:rsidRDefault="00B7059F" w:rsidP="00796E63">
      <w:pPr>
        <w:pStyle w:val="4"/>
      </w:pPr>
      <w:bookmarkStart w:id="261" w:name="_Ref419303032"/>
      <w:r>
        <w:t>Рекомендации по формированию заявки:</w:t>
      </w:r>
      <w:r w:rsidR="00651C46" w:rsidRPr="0078095B">
        <w:t xml:space="preserve"> </w:t>
      </w:r>
    </w:p>
    <w:p w14:paraId="59CAF424" w14:textId="0C1DBA16" w:rsidR="00B7059F" w:rsidRPr="00470D28" w:rsidRDefault="00B7059F" w:rsidP="00EC0DBF">
      <w:pPr>
        <w:pStyle w:val="5"/>
        <w:spacing w:before="0"/>
      </w:pPr>
      <w:r w:rsidRPr="00470D28">
        <w:t xml:space="preserve">предпочтительный формат электронных документов – Portable Document Format (расширение *.pdf); </w:t>
      </w:r>
    </w:p>
    <w:p w14:paraId="5A04DCEC" w14:textId="698B4297" w:rsidR="00B7059F" w:rsidRPr="00470D28" w:rsidRDefault="00B7059F" w:rsidP="00EC0DBF">
      <w:pPr>
        <w:pStyle w:val="5"/>
        <w:spacing w:before="0"/>
      </w:pPr>
      <w:r w:rsidRPr="00470D28">
        <w:t>каждый документ следует размещать в отдельном файле;</w:t>
      </w:r>
    </w:p>
    <w:p w14:paraId="079C2D65" w14:textId="77777777" w:rsidR="00B7059F" w:rsidRDefault="00B7059F" w:rsidP="00EC0DBF">
      <w:pPr>
        <w:pStyle w:val="5"/>
        <w:spacing w:before="0"/>
      </w:pPr>
      <w:r>
        <w:t>на</w:t>
      </w:r>
      <w:r w:rsidRPr="0078095B">
        <w:t>именование</w:t>
      </w:r>
      <w:r>
        <w:t xml:space="preserve"> файлов в соответствии с</w:t>
      </w:r>
      <w:r w:rsidRPr="0078095B">
        <w:t xml:space="preserve"> </w:t>
      </w:r>
      <w:r>
        <w:t xml:space="preserve">наименованием или </w:t>
      </w:r>
      <w:r w:rsidRPr="0078095B">
        <w:t>содержание</w:t>
      </w:r>
      <w:r>
        <w:t>м</w:t>
      </w:r>
      <w:r w:rsidRPr="0078095B">
        <w:t xml:space="preserve"> документа</w:t>
      </w:r>
      <w:r>
        <w:t>;</w:t>
      </w:r>
    </w:p>
    <w:p w14:paraId="0D861F23" w14:textId="77777777" w:rsidR="00B7059F" w:rsidRDefault="00B7059F" w:rsidP="00EC0DBF">
      <w:pPr>
        <w:pStyle w:val="5"/>
        <w:spacing w:before="0"/>
      </w:pPr>
      <w:r>
        <w:t>нумерация файлов согласно описи, представленной в составе заявки</w:t>
      </w:r>
      <w:r w:rsidRPr="0078095B">
        <w:t xml:space="preserve">. </w:t>
      </w:r>
    </w:p>
    <w:bookmarkEnd w:id="261"/>
    <w:p w14:paraId="2CAE67A2" w14:textId="26C3E12A" w:rsidR="00912FD0" w:rsidRPr="0078095B" w:rsidRDefault="00912FD0" w:rsidP="00257F88">
      <w:pPr>
        <w:pStyle w:val="4"/>
      </w:pPr>
      <w:r w:rsidRPr="0078095B">
        <w:t>Нарушение участником процедуры закупки требований к составу, содержанию и порядку оформления заявки, установленных настоящим подразделом</w:t>
      </w:r>
      <w:r w:rsidR="00F46E8B">
        <w:t>, за исключением п. </w:t>
      </w:r>
      <w:r w:rsidR="00F46E8B">
        <w:fldChar w:fldCharType="begin"/>
      </w:r>
      <w:r w:rsidR="00F46E8B">
        <w:instrText xml:space="preserve"> REF _Ref419303032 \r \h </w:instrText>
      </w:r>
      <w:r w:rsidR="00F46E8B">
        <w:fldChar w:fldCharType="separate"/>
      </w:r>
      <w:r w:rsidR="001A4854">
        <w:t>4.5.8</w:t>
      </w:r>
      <w:r w:rsidR="00F46E8B">
        <w:fldChar w:fldCharType="end"/>
      </w:r>
      <w:r w:rsidRPr="0078095B">
        <w:t>, является основанием для отказа в допуске к участию в закупке.</w:t>
      </w:r>
    </w:p>
    <w:p w14:paraId="1F9FD3E2" w14:textId="77777777" w:rsidR="005E3322" w:rsidRPr="0078095B" w:rsidRDefault="005E3322" w:rsidP="005E3322">
      <w:pPr>
        <w:pStyle w:val="3"/>
        <w:rPr>
          <w:rFonts w:eastAsiaTheme="majorEastAsia"/>
        </w:rPr>
      </w:pPr>
      <w:bookmarkStart w:id="262" w:name="_Toc415874661"/>
      <w:bookmarkStart w:id="263" w:name="_Ref414297932"/>
      <w:bookmarkStart w:id="264" w:name="_Ref415072934"/>
      <w:bookmarkStart w:id="265" w:name="_Toc415874662"/>
      <w:bookmarkStart w:id="266" w:name="_Toc449433659"/>
      <w:bookmarkEnd w:id="262"/>
      <w:r w:rsidRPr="0078095B">
        <w:rPr>
          <w:rFonts w:eastAsiaTheme="majorEastAsia"/>
        </w:rPr>
        <w:lastRenderedPageBreak/>
        <w:t>Требования к описанию продукции</w:t>
      </w:r>
      <w:bookmarkEnd w:id="263"/>
      <w:bookmarkEnd w:id="264"/>
      <w:bookmarkEnd w:id="265"/>
      <w:bookmarkEnd w:id="266"/>
    </w:p>
    <w:p w14:paraId="130BE4B0" w14:textId="3E7927A3" w:rsidR="005E3322" w:rsidRPr="0078095B" w:rsidRDefault="005E3322" w:rsidP="00277D88">
      <w:pPr>
        <w:pStyle w:val="4"/>
        <w:keepNext/>
      </w:pPr>
      <w:r w:rsidRPr="0078095B">
        <w:t>Описание продукции должно быть подготовлено участником процедуры закупки в соответствии с требованиями</w:t>
      </w:r>
      <w:r w:rsidR="00277D88" w:rsidRPr="0078095B">
        <w:t xml:space="preserve"> п</w:t>
      </w:r>
      <w:r w:rsidR="006029EC" w:rsidRPr="0078095B">
        <w:t>.</w:t>
      </w:r>
      <w:r w:rsidR="006029EC">
        <w:t> </w:t>
      </w:r>
      <w:r w:rsidR="00E879A3" w:rsidRPr="0078095B">
        <w:fldChar w:fldCharType="begin"/>
      </w:r>
      <w:r w:rsidR="00E879A3" w:rsidRPr="0078095B">
        <w:instrText xml:space="preserve"> REF _Ref414274710 \r \h  \* MERGEFORMAT </w:instrText>
      </w:r>
      <w:r w:rsidR="00E879A3" w:rsidRPr="0078095B">
        <w:fldChar w:fldCharType="separate"/>
      </w:r>
      <w:r w:rsidR="001A4854">
        <w:t>13</w:t>
      </w:r>
      <w:r w:rsidR="00E879A3" w:rsidRPr="0078095B">
        <w:fldChar w:fldCharType="end"/>
      </w:r>
      <w:r w:rsidR="00AE37DE" w:rsidRPr="0078095B">
        <w:t xml:space="preserve"> </w:t>
      </w:r>
      <w:r w:rsidR="00277D88" w:rsidRPr="0078095B">
        <w:t>информационной карты</w:t>
      </w:r>
      <w:r w:rsidRPr="0078095B">
        <w:t>.</w:t>
      </w:r>
    </w:p>
    <w:p w14:paraId="4D715983" w14:textId="77777777" w:rsidR="005E3322" w:rsidRPr="0078095B" w:rsidRDefault="005E3322" w:rsidP="005E3322">
      <w:pPr>
        <w:pStyle w:val="4"/>
      </w:pPr>
      <w:r w:rsidRPr="0078095B"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4297BE38" w14:textId="39A1C1D0" w:rsidR="005E3322" w:rsidRPr="0078095B" w:rsidRDefault="005E3322" w:rsidP="005E3322">
      <w:pPr>
        <w:pStyle w:val="4"/>
      </w:pPr>
      <w:r w:rsidRPr="0078095B"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8095B">
        <w:t>.</w:t>
      </w:r>
    </w:p>
    <w:p w14:paraId="526951F8" w14:textId="4E955235" w:rsidR="005E3322" w:rsidRPr="0078095B" w:rsidRDefault="005E3322" w:rsidP="005E3322">
      <w:pPr>
        <w:pStyle w:val="4"/>
      </w:pPr>
      <w:r w:rsidRPr="0078095B">
        <w:t xml:space="preserve">В случае если в </w:t>
      </w:r>
      <w:r w:rsidR="006029EC" w:rsidRPr="0078095B">
        <w:t>разд</w:t>
      </w:r>
      <w:r w:rsidR="00237689">
        <w:t>.</w:t>
      </w:r>
      <w:r w:rsidR="006029EC">
        <w:t> </w:t>
      </w:r>
      <w:r w:rsidR="004827DB" w:rsidRPr="0078095B">
        <w:fldChar w:fldCharType="begin"/>
      </w:r>
      <w:r w:rsidR="004827DB" w:rsidRPr="0078095B">
        <w:instrText xml:space="preserve"> REF _Ref414042300 \r \h </w:instrText>
      </w:r>
      <w:r w:rsidR="0078095B" w:rsidRPr="0078095B">
        <w:instrText xml:space="preserve"> \* MERGEFORMAT </w:instrText>
      </w:r>
      <w:r w:rsidR="004827DB" w:rsidRPr="0078095B">
        <w:fldChar w:fldCharType="separate"/>
      </w:r>
      <w:r w:rsidR="001A4854">
        <w:t>9</w:t>
      </w:r>
      <w:r w:rsidR="004827DB" w:rsidRPr="0078095B">
        <w:fldChar w:fldCharType="end"/>
      </w:r>
      <w:r w:rsidR="004827DB" w:rsidRPr="0078095B">
        <w:t xml:space="preserve"> </w:t>
      </w:r>
      <w:r w:rsidRPr="0078095B">
        <w:t xml:space="preserve">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</w:t>
      </w:r>
      <w:r w:rsidR="004827DB" w:rsidRPr="0078095B">
        <w:t>требованиях заказчика</w:t>
      </w:r>
      <w:r w:rsidRPr="0078095B">
        <w:t>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</w:p>
    <w:p w14:paraId="2D7A78F4" w14:textId="4290F2B4" w:rsidR="005E3322" w:rsidRPr="0078095B" w:rsidRDefault="005E3322" w:rsidP="005E3322">
      <w:pPr>
        <w:pStyle w:val="4"/>
      </w:pPr>
      <w:r w:rsidRPr="0078095B"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8095B">
        <w:t xml:space="preserve">законодательством и </w:t>
      </w:r>
      <w:r w:rsidRPr="0078095B">
        <w:t xml:space="preserve">требованиями </w:t>
      </w:r>
      <w:r w:rsidR="004C26C7" w:rsidRPr="0078095B">
        <w:t xml:space="preserve">настоящей </w:t>
      </w:r>
      <w:r w:rsidRPr="0078095B">
        <w:t>документации о закупке.</w:t>
      </w:r>
    </w:p>
    <w:p w14:paraId="0EE09887" w14:textId="4DB555A7" w:rsidR="00277D88" w:rsidRPr="0078095B" w:rsidRDefault="00277D88" w:rsidP="00277D88">
      <w:pPr>
        <w:pStyle w:val="4"/>
      </w:pPr>
      <w:r w:rsidRPr="0078095B">
        <w:t xml:space="preserve">Нарушение участником процедуры закупки требований к описанию продукции, установленных </w:t>
      </w:r>
      <w:r w:rsidR="00912FD0" w:rsidRPr="0078095B">
        <w:t>настоящим подразделом и п</w:t>
      </w:r>
      <w:r w:rsidR="006029EC" w:rsidRPr="0078095B">
        <w:t>.</w:t>
      </w:r>
      <w:r w:rsidR="006029EC">
        <w:t> </w:t>
      </w:r>
      <w:r w:rsidR="00912FD0" w:rsidRPr="0078095B">
        <w:fldChar w:fldCharType="begin"/>
      </w:r>
      <w:r w:rsidR="00912FD0" w:rsidRPr="0078095B">
        <w:instrText xml:space="preserve"> REF _Ref414274710 \r \h  \* MERGEFORMAT </w:instrText>
      </w:r>
      <w:r w:rsidR="00912FD0" w:rsidRPr="0078095B">
        <w:fldChar w:fldCharType="separate"/>
      </w:r>
      <w:r w:rsidR="001A4854">
        <w:t>13</w:t>
      </w:r>
      <w:r w:rsidR="00912FD0" w:rsidRPr="0078095B">
        <w:fldChar w:fldCharType="end"/>
      </w:r>
      <w:r w:rsidR="00912FD0" w:rsidRPr="0078095B">
        <w:t xml:space="preserve"> информационной карты</w:t>
      </w:r>
      <w:r w:rsidRPr="0078095B">
        <w:t>, является основанием для отказа в допуске к участию в закупке.</w:t>
      </w:r>
    </w:p>
    <w:p w14:paraId="7A479A56" w14:textId="0040E525" w:rsidR="00C309BC" w:rsidRPr="0078095B" w:rsidRDefault="00C309BC" w:rsidP="00C35886">
      <w:pPr>
        <w:pStyle w:val="3"/>
        <w:rPr>
          <w:rFonts w:eastAsiaTheme="majorEastAsia"/>
        </w:rPr>
      </w:pPr>
      <w:bookmarkStart w:id="267" w:name="_Toc415874663"/>
      <w:bookmarkStart w:id="268" w:name="_Toc415874664"/>
      <w:bookmarkStart w:id="269" w:name="_Toc415874665"/>
      <w:bookmarkStart w:id="270" w:name="_Toc415874668"/>
      <w:bookmarkStart w:id="271" w:name="_Ref416087557"/>
      <w:bookmarkStart w:id="272" w:name="_Toc449433660"/>
      <w:bookmarkStart w:id="273" w:name="_Ref414292290"/>
      <w:bookmarkEnd w:id="267"/>
      <w:bookmarkEnd w:id="268"/>
      <w:bookmarkEnd w:id="269"/>
      <w:r w:rsidRPr="0078095B">
        <w:rPr>
          <w:rFonts w:eastAsiaTheme="majorEastAsia"/>
        </w:rPr>
        <w:t>Начальная (максимальная) цена договора</w:t>
      </w:r>
      <w:bookmarkEnd w:id="270"/>
      <w:bookmarkEnd w:id="271"/>
      <w:bookmarkEnd w:id="272"/>
    </w:p>
    <w:p w14:paraId="27F8CE7A" w14:textId="65163D4A" w:rsidR="00C309BC" w:rsidRDefault="00C309BC" w:rsidP="00C309BC">
      <w:pPr>
        <w:pStyle w:val="4"/>
        <w:rPr>
          <w:lang w:val="ru"/>
        </w:rPr>
      </w:pPr>
      <w:r w:rsidRPr="0078095B">
        <w:rPr>
          <w:lang w:val="ru"/>
        </w:rPr>
        <w:t>Начальная (максимальная) цена договора указана в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извещении и в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_Ref414298281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A4854">
        <w:rPr>
          <w:lang w:val="ru"/>
        </w:rPr>
        <w:t>10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карты, </w:t>
      </w:r>
      <w:r w:rsidRPr="0078095B">
        <w:t>с учетом всех расходов, налогов, подлежащих уплате в соответствии с нормами законодательства</w:t>
      </w:r>
      <w:r w:rsidRPr="0078095B">
        <w:rPr>
          <w:lang w:val="ru"/>
        </w:rPr>
        <w:t>.</w:t>
      </w:r>
    </w:p>
    <w:p w14:paraId="570ED166" w14:textId="1418B9AB" w:rsidR="00995F09" w:rsidRPr="0078095B" w:rsidRDefault="00995F09" w:rsidP="00C309BC">
      <w:pPr>
        <w:pStyle w:val="4"/>
        <w:rPr>
          <w:lang w:val="ru"/>
        </w:rPr>
      </w:pPr>
      <w:r w:rsidRPr="0078095B">
        <w:t>Итоговая стоимость заявки должна включать в себя все налоги и другие обязательные платежи</w:t>
      </w:r>
      <w:r w:rsidR="009B1ABE">
        <w:t>, подлежащи</w:t>
      </w:r>
      <w:r w:rsidR="0059568A">
        <w:t>е</w:t>
      </w:r>
      <w:r w:rsidR="009B1ABE">
        <w:t xml:space="preserve"> уплате</w:t>
      </w:r>
      <w:r w:rsidRPr="0078095B">
        <w:t xml:space="preserve"> в соответствии с</w:t>
      </w:r>
      <w:r>
        <w:t xml:space="preserve"> </w:t>
      </w:r>
      <w:r w:rsidR="007A70FA">
        <w:t>нормами</w:t>
      </w:r>
      <w:r w:rsidR="007A70FA" w:rsidRPr="0078095B">
        <w:t xml:space="preserve"> </w:t>
      </w:r>
      <w:r w:rsidRPr="0078095B">
        <w:t>законодательств</w:t>
      </w:r>
      <w:r w:rsidR="007A70FA">
        <w:t>а</w:t>
      </w:r>
      <w:r w:rsidRPr="0078095B">
        <w:t>, а также все иные расходы согласно требованиям к закупаемой продукции и проекту договора (разд</w:t>
      </w:r>
      <w:r w:rsidR="00DA11A6">
        <w:t>.</w:t>
      </w:r>
      <w:r w:rsidR="009A702B">
        <w:t> </w:t>
      </w:r>
      <w:r w:rsidRPr="0078095B">
        <w:fldChar w:fldCharType="begin"/>
      </w:r>
      <w:r w:rsidRPr="0078095B">
        <w:instrText xml:space="preserve"> REF _Ref314100122 \r \h  \* MERGEFORMAT </w:instrText>
      </w:r>
      <w:r w:rsidRPr="0078095B">
        <w:fldChar w:fldCharType="separate"/>
      </w:r>
      <w:r w:rsidR="001A4854">
        <w:t>8</w:t>
      </w:r>
      <w:r w:rsidRPr="0078095B">
        <w:fldChar w:fldCharType="end"/>
      </w:r>
      <w:r w:rsidRPr="0078095B">
        <w:t xml:space="preserve"> и </w:t>
      </w:r>
      <w:r w:rsidRPr="0078095B">
        <w:fldChar w:fldCharType="begin"/>
      </w:r>
      <w:r w:rsidRPr="0078095B">
        <w:instrText xml:space="preserve"> REF _Ref414042300 \r \h  \* MERGEFORMAT </w:instrText>
      </w:r>
      <w:r w:rsidRPr="0078095B">
        <w:fldChar w:fldCharType="separate"/>
      </w:r>
      <w:r w:rsidR="001A4854">
        <w:t>9</w:t>
      </w:r>
      <w:r w:rsidRPr="0078095B">
        <w:fldChar w:fldCharType="end"/>
      </w:r>
      <w:r w:rsidRPr="0078095B">
        <w:t>).</w:t>
      </w:r>
    </w:p>
    <w:p w14:paraId="0F15F41E" w14:textId="213A2962" w:rsidR="00C309BC" w:rsidRPr="0078095B" w:rsidRDefault="00DB7902" w:rsidP="00C309BC">
      <w:pPr>
        <w:pStyle w:val="4"/>
        <w:rPr>
          <w:lang w:val="ru"/>
        </w:rPr>
      </w:pPr>
      <w:r w:rsidRPr="0078095B">
        <w:rPr>
          <w:lang w:val="ru"/>
        </w:rPr>
        <w:t xml:space="preserve">Заявка </w:t>
      </w:r>
      <w:r w:rsidR="00C309BC" w:rsidRPr="0078095B">
        <w:rPr>
          <w:lang w:val="ru"/>
        </w:rPr>
        <w:t>с ценой договора, превышающей НМЦ, указанную в извещении и в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C309BC" w:rsidRPr="0078095B">
        <w:rPr>
          <w:lang w:val="ru"/>
        </w:rPr>
        <w:fldChar w:fldCharType="begin"/>
      </w:r>
      <w:r w:rsidR="00C309BC" w:rsidRPr="0078095B">
        <w:rPr>
          <w:lang w:val="ru"/>
        </w:rPr>
        <w:instrText xml:space="preserve"> REF _Ref414298281 \r \h </w:instrText>
      </w:r>
      <w:r w:rsidR="0078095B" w:rsidRPr="0078095B">
        <w:rPr>
          <w:lang w:val="ru"/>
        </w:rPr>
        <w:instrText xml:space="preserve"> \* MERGEFORMAT </w:instrText>
      </w:r>
      <w:r w:rsidR="00C309BC" w:rsidRPr="0078095B">
        <w:rPr>
          <w:lang w:val="ru"/>
        </w:rPr>
      </w:r>
      <w:r w:rsidR="00C309BC" w:rsidRPr="0078095B">
        <w:rPr>
          <w:lang w:val="ru"/>
        </w:rPr>
        <w:fldChar w:fldCharType="separate"/>
      </w:r>
      <w:r w:rsidR="001A4854">
        <w:rPr>
          <w:lang w:val="ru"/>
        </w:rPr>
        <w:t>10</w:t>
      </w:r>
      <w:r w:rsidR="00C309BC" w:rsidRPr="0078095B">
        <w:rPr>
          <w:lang w:val="ru"/>
        </w:rPr>
        <w:fldChar w:fldCharType="end"/>
      </w:r>
      <w:r w:rsidR="00C309BC" w:rsidRPr="0078095B">
        <w:rPr>
          <w:lang w:val="ru"/>
        </w:rPr>
        <w:t xml:space="preserve"> информационной карты, признается несоответствующей требованиям настоящей документации о закупке, что влечет за собой отказ </w:t>
      </w:r>
      <w:r w:rsidR="00C309BC" w:rsidRPr="0078095B">
        <w:t>в допуске к участию в закупке</w:t>
      </w:r>
      <w:r w:rsidR="00C309BC" w:rsidRPr="0078095B">
        <w:rPr>
          <w:lang w:val="ru"/>
        </w:rPr>
        <w:t>.</w:t>
      </w:r>
    </w:p>
    <w:p w14:paraId="3EFB17C9" w14:textId="77777777" w:rsidR="009D17C7" w:rsidRPr="0078095B" w:rsidRDefault="009D17C7" w:rsidP="009D17C7">
      <w:pPr>
        <w:pStyle w:val="3"/>
        <w:rPr>
          <w:lang w:val="ru"/>
        </w:rPr>
      </w:pPr>
      <w:bookmarkStart w:id="274" w:name="_Toc415874669"/>
      <w:bookmarkStart w:id="275" w:name="_Ref416087512"/>
      <w:bookmarkStart w:id="276" w:name="_Toc449433661"/>
      <w:bookmarkStart w:id="277" w:name="_Ref419804833"/>
      <w:r w:rsidRPr="0078095B">
        <w:rPr>
          <w:lang w:val="ru"/>
        </w:rPr>
        <w:lastRenderedPageBreak/>
        <w:t>Обеспечение заявки</w:t>
      </w:r>
      <w:bookmarkEnd w:id="273"/>
      <w:bookmarkEnd w:id="274"/>
      <w:bookmarkEnd w:id="275"/>
      <w:bookmarkEnd w:id="276"/>
      <w:r w:rsidRPr="0078095B">
        <w:rPr>
          <w:lang w:val="ru"/>
        </w:rPr>
        <w:t xml:space="preserve"> </w:t>
      </w:r>
      <w:bookmarkEnd w:id="277"/>
    </w:p>
    <w:p w14:paraId="41CC45FF" w14:textId="26F3C747" w:rsidR="009D17C7" w:rsidRPr="0078095B" w:rsidRDefault="0065201A" w:rsidP="009D17C7">
      <w:pPr>
        <w:pStyle w:val="4"/>
        <w:rPr>
          <w:lang w:val="ru"/>
        </w:rPr>
      </w:pPr>
      <w:r w:rsidRPr="0078095B">
        <w:rPr>
          <w:lang w:val="ru"/>
        </w:rPr>
        <w:t>У</w:t>
      </w:r>
      <w:r w:rsidR="009D17C7" w:rsidRPr="0078095B">
        <w:rPr>
          <w:lang w:val="ru"/>
        </w:rPr>
        <w:t xml:space="preserve">частник процедуры </w:t>
      </w:r>
      <w:r w:rsidR="00433FDE" w:rsidRPr="0078095B">
        <w:rPr>
          <w:lang w:val="ru"/>
        </w:rPr>
        <w:t xml:space="preserve">закупки </w:t>
      </w:r>
      <w:r w:rsidR="009D17C7" w:rsidRPr="0078095B">
        <w:rPr>
          <w:lang w:val="ru"/>
        </w:rPr>
        <w:t xml:space="preserve">должен </w:t>
      </w:r>
      <w:r w:rsidR="00B26A18" w:rsidRPr="0078095B">
        <w:rPr>
          <w:lang w:val="ru"/>
        </w:rPr>
        <w:t xml:space="preserve">в срок </w:t>
      </w:r>
      <w:r w:rsidR="00BB5076" w:rsidRPr="0078095B">
        <w:rPr>
          <w:lang w:val="ru"/>
        </w:rPr>
        <w:t>не позднее</w:t>
      </w:r>
      <w:r w:rsidR="00B26A18" w:rsidRPr="0078095B">
        <w:rPr>
          <w:lang w:val="ru"/>
        </w:rPr>
        <w:t xml:space="preserve"> момента окончания подачи заявок </w:t>
      </w:r>
      <w:r w:rsidR="009D17C7" w:rsidRPr="0078095B">
        <w:rPr>
          <w:lang w:val="ru"/>
        </w:rPr>
        <w:t>предоставить обеспечение заявки в форме</w:t>
      </w:r>
      <w:r w:rsidR="001A7A50" w:rsidRPr="0078095B">
        <w:rPr>
          <w:lang w:val="ru"/>
        </w:rPr>
        <w:t xml:space="preserve"> и </w:t>
      </w:r>
      <w:r w:rsidR="009D17C7" w:rsidRPr="0078095B">
        <w:rPr>
          <w:lang w:val="ru"/>
        </w:rPr>
        <w:t>в размере, указанные в</w:t>
      </w:r>
      <w:r w:rsidR="006029EC">
        <w:rPr>
          <w:lang w:val="ru"/>
        </w:rPr>
        <w:t xml:space="preserve"> </w:t>
      </w:r>
      <w:r w:rsidR="009D17C7" w:rsidRPr="0078095B">
        <w:rPr>
          <w:lang w:val="ru"/>
        </w:rPr>
        <w:t>п.</w:t>
      </w:r>
      <w:r w:rsidR="006029EC">
        <w:rPr>
          <w:lang w:val="ru"/>
        </w:rPr>
        <w:t> </w:t>
      </w:r>
      <w:r w:rsidR="00404249" w:rsidRPr="0078095B">
        <w:rPr>
          <w:lang w:val="ru"/>
        </w:rPr>
        <w:fldChar w:fldCharType="begin"/>
      </w:r>
      <w:r w:rsidR="00404249" w:rsidRPr="0078095B">
        <w:rPr>
          <w:lang w:val="ru"/>
        </w:rPr>
        <w:instrText xml:space="preserve"> REF _Ref414298333 \r \h </w:instrText>
      </w:r>
      <w:r w:rsidR="0078095B" w:rsidRPr="0078095B">
        <w:rPr>
          <w:lang w:val="ru"/>
        </w:rPr>
        <w:instrText xml:space="preserve"> \* MERGEFORMAT </w:instrText>
      </w:r>
      <w:r w:rsidR="00404249" w:rsidRPr="0078095B">
        <w:rPr>
          <w:lang w:val="ru"/>
        </w:rPr>
      </w:r>
      <w:r w:rsidR="00404249" w:rsidRPr="0078095B">
        <w:rPr>
          <w:lang w:val="ru"/>
        </w:rPr>
        <w:fldChar w:fldCharType="separate"/>
      </w:r>
      <w:r w:rsidR="001A4854">
        <w:rPr>
          <w:lang w:val="ru"/>
        </w:rPr>
        <w:t>20</w:t>
      </w:r>
      <w:r w:rsidR="00404249" w:rsidRPr="0078095B">
        <w:rPr>
          <w:lang w:val="ru"/>
        </w:rPr>
        <w:fldChar w:fldCharType="end"/>
      </w:r>
      <w:r w:rsidR="00404249" w:rsidRPr="0078095B">
        <w:rPr>
          <w:lang w:val="ru"/>
        </w:rPr>
        <w:t xml:space="preserve"> </w:t>
      </w:r>
      <w:r w:rsidR="009D17C7" w:rsidRPr="0078095B">
        <w:rPr>
          <w:lang w:val="ru"/>
        </w:rPr>
        <w:t>информационной карты</w:t>
      </w:r>
      <w:r w:rsidR="00193EFC" w:rsidRPr="0078095B">
        <w:rPr>
          <w:lang w:val="ru"/>
        </w:rPr>
        <w:t>, если такое требование установлено</w:t>
      </w:r>
      <w:r w:rsidR="00A31694" w:rsidRPr="0078095B">
        <w:rPr>
          <w:lang w:val="ru"/>
        </w:rPr>
        <w:t xml:space="preserve"> организатором закупки</w:t>
      </w:r>
      <w:r w:rsidR="009D17C7" w:rsidRPr="0078095B">
        <w:rPr>
          <w:lang w:val="ru"/>
        </w:rPr>
        <w:t>.</w:t>
      </w:r>
    </w:p>
    <w:p w14:paraId="35CC587D" w14:textId="5CFC7A1B" w:rsidR="000500E4" w:rsidRPr="0078095B" w:rsidRDefault="00CB408C" w:rsidP="0043140F">
      <w:pPr>
        <w:pStyle w:val="4"/>
      </w:pPr>
      <w:bookmarkStart w:id="278" w:name="_Ref412543568"/>
      <w:r w:rsidRPr="0078095B">
        <w:t>Требование об обеспечении заявки в равной мере распространяется на всех участников закупки.</w:t>
      </w:r>
      <w:bookmarkEnd w:id="278"/>
      <w:r w:rsidR="000500E4" w:rsidRPr="0078095B">
        <w:t xml:space="preserve"> </w:t>
      </w:r>
      <w:r w:rsidR="00F37063" w:rsidRPr="0078095B">
        <w:t xml:space="preserve">В случае установления организатором закупки в соответствии с законодательством приоритетов для субъектов </w:t>
      </w:r>
      <w:r w:rsidR="009A702B">
        <w:t>МСП</w:t>
      </w:r>
      <w:r w:rsidR="00F37063" w:rsidRPr="0078095B">
        <w:t xml:space="preserve"> условия и порядок предоставления и возврата обеспечения заявки для таких субъектов должны соответствовать </w:t>
      </w:r>
      <w:r w:rsidR="00FB5B34" w:rsidRPr="0078095B">
        <w:t xml:space="preserve">специальным </w:t>
      </w:r>
      <w:r w:rsidR="00F37063" w:rsidRPr="0078095B">
        <w:t>требованиям, установленным в</w:t>
      </w:r>
      <w:r w:rsidR="006029EC">
        <w:t xml:space="preserve"> </w:t>
      </w:r>
      <w:r w:rsidR="00F37063" w:rsidRPr="0078095B">
        <w:t>п.</w:t>
      </w:r>
      <w:r w:rsidR="006029EC">
        <w:t> </w:t>
      </w:r>
      <w:r w:rsidR="00BD3891" w:rsidRPr="0078095B">
        <w:fldChar w:fldCharType="begin"/>
      </w:r>
      <w:r w:rsidR="00BD3891" w:rsidRPr="0078095B">
        <w:instrText xml:space="preserve"> REF _Ref414971406 \r \h </w:instrText>
      </w:r>
      <w:r w:rsidR="0078095B" w:rsidRPr="0078095B">
        <w:instrText xml:space="preserve"> \* MERGEFORMAT </w:instrText>
      </w:r>
      <w:r w:rsidR="00BD3891" w:rsidRPr="0078095B">
        <w:fldChar w:fldCharType="separate"/>
      </w:r>
      <w:r w:rsidR="001A4854">
        <w:t>18</w:t>
      </w:r>
      <w:r w:rsidR="00BD3891" w:rsidRPr="0078095B">
        <w:fldChar w:fldCharType="end"/>
      </w:r>
      <w:r w:rsidR="00BD3891" w:rsidRPr="0078095B">
        <w:t xml:space="preserve"> </w:t>
      </w:r>
      <w:r w:rsidR="00F37063" w:rsidRPr="0078095B">
        <w:t>информационной карты.</w:t>
      </w:r>
    </w:p>
    <w:p w14:paraId="74EF91CA" w14:textId="3482A9B8" w:rsidR="00CB408C" w:rsidRPr="0078095B" w:rsidRDefault="00580B0F" w:rsidP="00CB408C">
      <w:pPr>
        <w:pStyle w:val="4"/>
      </w:pPr>
      <w:r>
        <w:t>О</w:t>
      </w:r>
      <w:r w:rsidR="00CB408C" w:rsidRPr="0078095B">
        <w:t>беспечение заявки предоставляется только путем перечисления денежных средств на счет, открытый участнику процедуры закупки оператором ЭТП в соответствии с регламентом ЭТП.</w:t>
      </w:r>
    </w:p>
    <w:p w14:paraId="0DAF207C" w14:textId="46F36D61" w:rsidR="0043140F" w:rsidRPr="0078095B" w:rsidRDefault="0043140F" w:rsidP="00773C33">
      <w:pPr>
        <w:pStyle w:val="4"/>
        <w:keepNext/>
      </w:pPr>
      <w:bookmarkStart w:id="279" w:name="_Ref317515319"/>
      <w:r w:rsidRPr="0078095B">
        <w:t>Обеспечение заявки может быть удержано в</w:t>
      </w:r>
      <w:r w:rsidR="006029EC">
        <w:t xml:space="preserve"> </w:t>
      </w:r>
      <w:r w:rsidRPr="0078095B">
        <w:t>следующих случаях:</w:t>
      </w:r>
      <w:bookmarkEnd w:id="279"/>
    </w:p>
    <w:p w14:paraId="4E8D89DA" w14:textId="4B4E169F" w:rsidR="0043140F" w:rsidRPr="0078095B" w:rsidRDefault="0043140F" w:rsidP="0043140F">
      <w:pPr>
        <w:pStyle w:val="5"/>
      </w:pPr>
      <w:r w:rsidRPr="0078095B">
        <w:t>отзыва либо изменения поданной заявки участником процедуры закупки</w:t>
      </w:r>
      <w:r w:rsidR="00BA7480" w:rsidRPr="0078095B">
        <w:t xml:space="preserve"> (в том числе выход из состава коллективного участника одного из его членов)</w:t>
      </w:r>
      <w:r w:rsidRPr="0078095B">
        <w:t>, если такой отзыв (изменение) проведен после окончания установленного извещением срока подачи заявок;</w:t>
      </w:r>
    </w:p>
    <w:p w14:paraId="1FA940C9" w14:textId="712CDB57" w:rsidR="0043140F" w:rsidRPr="0078095B" w:rsidRDefault="0043140F" w:rsidP="0043140F">
      <w:pPr>
        <w:pStyle w:val="5"/>
      </w:pPr>
      <w:r w:rsidRPr="0078095B">
        <w:t xml:space="preserve">уклонения </w:t>
      </w:r>
      <w:r w:rsidR="00DE672C" w:rsidRPr="0078095B">
        <w:t>участника</w:t>
      </w:r>
      <w:r w:rsidRPr="0078095B">
        <w:t xml:space="preserve">, с которым </w:t>
      </w:r>
      <w:r w:rsidR="00DE672C" w:rsidRPr="0078095B">
        <w:t xml:space="preserve">принято решение ЗК о </w:t>
      </w:r>
      <w:r w:rsidRPr="0078095B">
        <w:t>заключ</w:t>
      </w:r>
      <w:r w:rsidR="00DE672C" w:rsidRPr="0078095B">
        <w:t>ении с ним</w:t>
      </w:r>
      <w:r w:rsidRPr="0078095B">
        <w:t xml:space="preserve"> договор</w:t>
      </w:r>
      <w:r w:rsidR="00DE672C" w:rsidRPr="0078095B">
        <w:t>а</w:t>
      </w:r>
      <w:r w:rsidRPr="0078095B">
        <w:t xml:space="preserve">, от заключения </w:t>
      </w:r>
      <w:r w:rsidR="00DE672C" w:rsidRPr="0078095B">
        <w:t xml:space="preserve">соответствующего </w:t>
      </w:r>
      <w:r w:rsidRPr="0078095B">
        <w:t>договора</w:t>
      </w:r>
      <w:r w:rsidR="00DE672C" w:rsidRPr="0078095B">
        <w:t xml:space="preserve"> </w:t>
      </w:r>
      <w:r w:rsidR="00237689">
        <w:t xml:space="preserve">с </w:t>
      </w:r>
      <w:r w:rsidR="00DE672C" w:rsidRPr="0078095B">
        <w:t>заказчиком.</w:t>
      </w:r>
    </w:p>
    <w:p w14:paraId="074D3AEE" w14:textId="03B80F6A" w:rsidR="00CB408C" w:rsidRPr="0078095B" w:rsidRDefault="00CB408C" w:rsidP="00CB408C">
      <w:pPr>
        <w:pStyle w:val="4"/>
      </w:pPr>
      <w:r w:rsidRPr="0078095B">
        <w:t xml:space="preserve">При </w:t>
      </w:r>
      <w:r w:rsidR="002C178C" w:rsidRPr="0078095B">
        <w:t>наступлении случая, указанного в п</w:t>
      </w:r>
      <w:r w:rsidR="006029EC" w:rsidRPr="0078095B">
        <w:t>.</w:t>
      </w:r>
      <w:r w:rsidR="006029EC">
        <w:t> </w:t>
      </w:r>
      <w:r w:rsidR="002C178C" w:rsidRPr="0078095B">
        <w:fldChar w:fldCharType="begin"/>
      </w:r>
      <w:r w:rsidR="002C178C" w:rsidRPr="0078095B">
        <w:instrText xml:space="preserve"> REF _Ref317515319 \r \h </w:instrText>
      </w:r>
      <w:r w:rsidR="0078095B" w:rsidRPr="0078095B">
        <w:instrText xml:space="preserve"> \* MERGEFORMAT </w:instrText>
      </w:r>
      <w:r w:rsidR="002C178C" w:rsidRPr="0078095B">
        <w:fldChar w:fldCharType="separate"/>
      </w:r>
      <w:r w:rsidR="001A4854">
        <w:t>4.8.4</w:t>
      </w:r>
      <w:r w:rsidR="002C178C" w:rsidRPr="0078095B">
        <w:fldChar w:fldCharType="end"/>
      </w:r>
      <w:r w:rsidR="002C178C" w:rsidRPr="0078095B"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8095B">
        <w:t>.</w:t>
      </w:r>
    </w:p>
    <w:p w14:paraId="40B3E8C5" w14:textId="77777777" w:rsidR="00CB408C" w:rsidRPr="0078095B" w:rsidRDefault="00CB408C" w:rsidP="00CB408C">
      <w:pPr>
        <w:pStyle w:val="4"/>
        <w:keepNext/>
      </w:pPr>
      <w:r w:rsidRPr="0078095B">
        <w:t>Обеспечение заявки возвращается в срок не более 5 (пяти) рабочих дней с даты:</w:t>
      </w:r>
    </w:p>
    <w:p w14:paraId="50F5B2F2" w14:textId="77777777" w:rsidR="00CB408C" w:rsidRPr="0078095B" w:rsidRDefault="00CB408C" w:rsidP="00CB408C">
      <w:pPr>
        <w:pStyle w:val="5"/>
      </w:pPr>
      <w:r w:rsidRPr="0078095B">
        <w:t>принятия решения об отказе от проведения закупки – всем участникам закупки, подавшим заявки;</w:t>
      </w:r>
    </w:p>
    <w:p w14:paraId="084078B2" w14:textId="77777777" w:rsidR="00CB408C" w:rsidRPr="0078095B" w:rsidRDefault="00CB408C" w:rsidP="00CB408C">
      <w:pPr>
        <w:pStyle w:val="5"/>
      </w:pPr>
      <w:r w:rsidRPr="0078095B"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6D01414C" w14:textId="77777777" w:rsidR="00CB408C" w:rsidRPr="0078095B" w:rsidRDefault="00CB408C" w:rsidP="00CB408C">
      <w:pPr>
        <w:pStyle w:val="5"/>
      </w:pPr>
      <w:r w:rsidRPr="0078095B">
        <w:t>официального размещения протокола рассмотрения заявок (при условии его оформления) – участникам процедуры закупки, которые не были допущены к участию в закупке;</w:t>
      </w:r>
    </w:p>
    <w:p w14:paraId="12A4C978" w14:textId="3A6FAC5D" w:rsidR="00CB408C" w:rsidRPr="0078095B" w:rsidRDefault="00CB408C" w:rsidP="00CB408C">
      <w:pPr>
        <w:pStyle w:val="5"/>
      </w:pPr>
      <w:r w:rsidRPr="0078095B">
        <w:lastRenderedPageBreak/>
        <w:t>официального размещения протокола подведения итогов закупки – всем участникам закупки, кроме победителя</w:t>
      </w:r>
      <w:r w:rsidR="00DA11A6">
        <w:t xml:space="preserve"> закупки</w:t>
      </w:r>
      <w:r w:rsidRPr="0078095B">
        <w:t>;</w:t>
      </w:r>
    </w:p>
    <w:p w14:paraId="56D1BE55" w14:textId="3CC5BBFF" w:rsidR="00CB408C" w:rsidRPr="0078095B" w:rsidRDefault="00CB408C" w:rsidP="00CB408C">
      <w:pPr>
        <w:pStyle w:val="5"/>
      </w:pPr>
      <w:r w:rsidRPr="0078095B">
        <w:t xml:space="preserve">заключения договора по результатам процедуры закупки – </w:t>
      </w:r>
      <w:r w:rsidR="00CD7A26">
        <w:t>победителю закупки</w:t>
      </w:r>
      <w:r w:rsidR="00E21A33" w:rsidRPr="00350A21">
        <w:t>, с которым заключен договор</w:t>
      </w:r>
      <w:r w:rsidRPr="0078095B">
        <w:t>;</w:t>
      </w:r>
    </w:p>
    <w:p w14:paraId="0988E408" w14:textId="77777777" w:rsidR="00CB408C" w:rsidRPr="0078095B" w:rsidRDefault="00CB408C" w:rsidP="00CB408C">
      <w:pPr>
        <w:pStyle w:val="5"/>
      </w:pPr>
      <w:r w:rsidRPr="0078095B">
        <w:t>признания закупки несостоявшейся – участнику, которому обеспечение не было возвращено по иным основаниям.</w:t>
      </w:r>
    </w:p>
    <w:p w14:paraId="30EF7F1F" w14:textId="4733FB92" w:rsidR="009D17C7" w:rsidRPr="0078095B" w:rsidRDefault="004A044F" w:rsidP="009D17C7">
      <w:pPr>
        <w:pStyle w:val="4"/>
        <w:rPr>
          <w:lang w:val="ru"/>
        </w:rPr>
      </w:pPr>
      <w:r w:rsidRPr="0078095B">
        <w:rPr>
          <w:lang w:val="ru"/>
        </w:rPr>
        <w:t>В</w:t>
      </w:r>
      <w:r w:rsidR="009D17C7" w:rsidRPr="0078095B">
        <w:rPr>
          <w:lang w:val="ru"/>
        </w:rPr>
        <w:t xml:space="preserve"> случае поступления жалобы на действия (бездействи</w:t>
      </w:r>
      <w:r w:rsidRPr="0078095B">
        <w:rPr>
          <w:lang w:val="ru"/>
        </w:rPr>
        <w:t>е</w:t>
      </w:r>
      <w:r w:rsidR="009D17C7" w:rsidRPr="0078095B">
        <w:rPr>
          <w:lang w:val="ru"/>
        </w:rPr>
        <w:t xml:space="preserve">) заказчика, организатора </w:t>
      </w:r>
      <w:r w:rsidRPr="0078095B">
        <w:rPr>
          <w:lang w:val="ru"/>
        </w:rPr>
        <w:t>закупки</w:t>
      </w:r>
      <w:r w:rsidR="009D17C7" w:rsidRPr="0078095B">
        <w:rPr>
          <w:lang w:val="ru"/>
        </w:rPr>
        <w:t>, ЗК</w:t>
      </w:r>
      <w:r w:rsidR="0070789C" w:rsidRPr="0078095B">
        <w:rPr>
          <w:lang w:val="ru"/>
        </w:rPr>
        <w:t xml:space="preserve">, </w:t>
      </w:r>
      <w:r w:rsidR="0070789C" w:rsidRPr="0078095B">
        <w:t>специализированной организации, ЭТП</w:t>
      </w:r>
      <w:r w:rsidR="0070789C" w:rsidRPr="0078095B">
        <w:rPr>
          <w:lang w:val="ru"/>
        </w:rPr>
        <w:t xml:space="preserve"> </w:t>
      </w:r>
      <w:r w:rsidRPr="0078095B"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029EC">
        <w:t xml:space="preserve"> </w:t>
      </w:r>
      <w:r w:rsidRPr="0078095B">
        <w:t>получения решения о результатах рассмотрения данной жалобы</w:t>
      </w:r>
      <w:r w:rsidR="009D17C7" w:rsidRPr="0078095B">
        <w:rPr>
          <w:lang w:val="ru"/>
        </w:rPr>
        <w:t>.</w:t>
      </w:r>
    </w:p>
    <w:p w14:paraId="21218E81" w14:textId="77777777" w:rsidR="001D307D" w:rsidRPr="0078095B" w:rsidRDefault="001D307D" w:rsidP="001D307D">
      <w:pPr>
        <w:pStyle w:val="3"/>
        <w:rPr>
          <w:rFonts w:eastAsiaTheme="majorEastAsia"/>
        </w:rPr>
      </w:pPr>
      <w:bookmarkStart w:id="280" w:name="_Ref414292319"/>
      <w:bookmarkStart w:id="281" w:name="_Toc415874670"/>
      <w:bookmarkStart w:id="282" w:name="_Toc449433662"/>
      <w:r w:rsidRPr="0078095B">
        <w:rPr>
          <w:rFonts w:eastAsiaTheme="majorEastAsia"/>
        </w:rPr>
        <w:t>Подача заявок</w:t>
      </w:r>
      <w:bookmarkEnd w:id="280"/>
      <w:bookmarkEnd w:id="281"/>
      <w:bookmarkEnd w:id="282"/>
    </w:p>
    <w:p w14:paraId="5101F0CA" w14:textId="6C1D2E2E" w:rsidR="00A410C7" w:rsidRPr="0078095B" w:rsidRDefault="00A410C7" w:rsidP="00814C76">
      <w:pPr>
        <w:pStyle w:val="4"/>
        <w:rPr>
          <w:lang w:val="ru"/>
        </w:rPr>
      </w:pPr>
      <w:r w:rsidRPr="0078095B">
        <w:rPr>
          <w:lang w:val="ru"/>
        </w:rPr>
        <w:t>Подача заявки означает, что участник процедуры закупки изучил Положение</w:t>
      </w:r>
      <w:r w:rsidR="00DF2AD0">
        <w:rPr>
          <w:lang w:val="ru"/>
        </w:rPr>
        <w:t xml:space="preserve"> </w:t>
      </w:r>
      <w:r w:rsidR="00DF2AD0">
        <w:t>о закупке</w:t>
      </w:r>
      <w:r w:rsidRPr="0078095B">
        <w:rPr>
          <w:lang w:val="ru"/>
        </w:rPr>
        <w:t xml:space="preserve">, </w:t>
      </w:r>
      <w:r w:rsidR="00B65C95" w:rsidRPr="0078095B">
        <w:rPr>
          <w:lang w:val="ru"/>
        </w:rPr>
        <w:t xml:space="preserve">настоящую </w:t>
      </w:r>
      <w:r w:rsidRPr="0078095B">
        <w:rPr>
          <w:lang w:val="ru"/>
        </w:rPr>
        <w:t>документацию о закупке (включая все приложения), а также изменения и разъяснения к ней</w:t>
      </w:r>
      <w:r w:rsidR="008D175C">
        <w:rPr>
          <w:lang w:val="ru"/>
        </w:rPr>
        <w:t>,</w:t>
      </w:r>
      <w:r w:rsidRPr="0078095B">
        <w:rPr>
          <w:lang w:val="ru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1C0E4A44" w14:textId="20174E58" w:rsidR="00551B55" w:rsidRPr="0078095B" w:rsidRDefault="00F4409F" w:rsidP="00F4409F">
      <w:pPr>
        <w:pStyle w:val="4"/>
      </w:pPr>
      <w:bookmarkStart w:id="283" w:name="_Ref409441948"/>
      <w:r w:rsidRPr="0078095B">
        <w:t xml:space="preserve">Участник процедуры закупки вправе подать заявку в любое время </w:t>
      </w:r>
      <w:r w:rsidR="000877B5" w:rsidRPr="0078095B">
        <w:t>начиная с даты официального размещения извещения</w:t>
      </w:r>
      <w:r w:rsidR="008D175C">
        <w:t xml:space="preserve"> и</w:t>
      </w:r>
      <w:r w:rsidR="000877B5" w:rsidRPr="0078095B">
        <w:t xml:space="preserve"> </w:t>
      </w:r>
      <w:r w:rsidRPr="0078095B">
        <w:t xml:space="preserve">до установленных в </w:t>
      </w:r>
      <w:r w:rsidR="00901E50" w:rsidRPr="0078095B">
        <w:t>п</w:t>
      </w:r>
      <w:r w:rsidR="006029EC" w:rsidRPr="0078095B">
        <w:t>.</w:t>
      </w:r>
      <w:r w:rsidR="006029EC">
        <w:t> </w:t>
      </w:r>
      <w:r w:rsidR="00776BBD" w:rsidRPr="0078095B">
        <w:rPr>
          <w:lang w:val="ru"/>
        </w:rPr>
        <w:fldChar w:fldCharType="begin"/>
      </w:r>
      <w:r w:rsidR="00776BBD" w:rsidRPr="0078095B">
        <w:instrText xml:space="preserve"> REF _Ref314163382 \r \h </w:instrText>
      </w:r>
      <w:r w:rsidR="0078095B" w:rsidRPr="0078095B">
        <w:rPr>
          <w:lang w:val="ru"/>
        </w:rPr>
        <w:instrText xml:space="preserve"> \* MERGEFORMAT </w:instrText>
      </w:r>
      <w:r w:rsidR="00776BBD" w:rsidRPr="0078095B">
        <w:rPr>
          <w:lang w:val="ru"/>
        </w:rPr>
      </w:r>
      <w:r w:rsidR="00776BBD" w:rsidRPr="0078095B">
        <w:rPr>
          <w:lang w:val="ru"/>
        </w:rPr>
        <w:fldChar w:fldCharType="separate"/>
      </w:r>
      <w:r w:rsidR="001A4854">
        <w:t>23</w:t>
      </w:r>
      <w:r w:rsidR="00776BBD" w:rsidRPr="0078095B">
        <w:rPr>
          <w:lang w:val="ru"/>
        </w:rPr>
        <w:fldChar w:fldCharType="end"/>
      </w:r>
      <w:r w:rsidR="00901E50" w:rsidRPr="0078095B">
        <w:rPr>
          <w:lang w:val="ru"/>
        </w:rPr>
        <w:t xml:space="preserve"> </w:t>
      </w:r>
      <w:r w:rsidR="00901E50" w:rsidRPr="0078095B">
        <w:t xml:space="preserve">информационной карты </w:t>
      </w:r>
      <w:r w:rsidRPr="0078095B">
        <w:t>даты и времени окончания срока подачи заявок</w:t>
      </w:r>
      <w:r w:rsidR="00551B55" w:rsidRPr="0078095B">
        <w:t>.</w:t>
      </w:r>
      <w:r w:rsidR="00065B88" w:rsidRPr="0078095B">
        <w:t xml:space="preserve"> После окончания срока подачи заявок заявки не принимаются.</w:t>
      </w:r>
    </w:p>
    <w:p w14:paraId="0B320869" w14:textId="7C5CE3DE" w:rsidR="00C3089C" w:rsidRPr="0078095B" w:rsidRDefault="00580B0F" w:rsidP="00F4409F">
      <w:pPr>
        <w:pStyle w:val="4"/>
      </w:pPr>
      <w:r>
        <w:t>З</w:t>
      </w:r>
      <w:r w:rsidR="00E803C7" w:rsidRPr="0078095B">
        <w:t>аявка подается исключительно в форме электронного документа</w:t>
      </w:r>
      <w:r w:rsidR="005E639C" w:rsidRPr="0078095B">
        <w:t xml:space="preserve"> на ЭТП</w:t>
      </w:r>
      <w:r w:rsidR="005F1D63" w:rsidRPr="0078095B">
        <w:t xml:space="preserve">, удостоверенного </w:t>
      </w:r>
      <w:r w:rsidR="008D175C">
        <w:t>ЭП</w:t>
      </w:r>
      <w:r w:rsidR="005F1D63" w:rsidRPr="0078095B">
        <w:t xml:space="preserve"> </w:t>
      </w:r>
      <w:r w:rsidR="005F1D63" w:rsidRPr="0078095B">
        <w:rPr>
          <w:lang w:val="ru"/>
        </w:rPr>
        <w:t>лица, имеющего право действовать от имени участника процедуры закупки</w:t>
      </w:r>
      <w:r w:rsidR="005F1D63" w:rsidRPr="0078095B">
        <w:t xml:space="preserve"> в соответствии с Федеральным законом от 06.04.2011 г. № 63-ФЗ «Об электронной подписи».</w:t>
      </w:r>
      <w:r w:rsidR="00E803C7" w:rsidRPr="0078095B">
        <w:rPr>
          <w:lang w:val="ru"/>
        </w:rPr>
        <w:t xml:space="preserve"> </w:t>
      </w:r>
      <w:r w:rsidR="005F1D63" w:rsidRPr="0078095B">
        <w:rPr>
          <w:lang w:val="ru"/>
        </w:rPr>
        <w:t>П</w:t>
      </w:r>
      <w:r w:rsidR="00E803C7" w:rsidRPr="0078095B">
        <w:rPr>
          <w:lang w:val="ru"/>
        </w:rPr>
        <w:t xml:space="preserve">одача заявок </w:t>
      </w:r>
      <w:r w:rsidR="00E803C7" w:rsidRPr="0078095B">
        <w:t>в печатном виде (</w:t>
      </w:r>
      <w:r w:rsidR="00E803C7" w:rsidRPr="0078095B">
        <w:rPr>
          <w:lang w:val="ru"/>
        </w:rPr>
        <w:t>на бумажном носителе) не допускается</w:t>
      </w:r>
      <w:r w:rsidR="00E803C7" w:rsidRPr="0078095B">
        <w:t xml:space="preserve">. </w:t>
      </w:r>
    </w:p>
    <w:p w14:paraId="3E15884F" w14:textId="6FA4BFD6" w:rsidR="00CA7C4B" w:rsidRPr="0078095B" w:rsidRDefault="00E803C7" w:rsidP="00773C33">
      <w:pPr>
        <w:pStyle w:val="4"/>
        <w:keepNext/>
      </w:pPr>
      <w:r w:rsidRPr="0078095B">
        <w:t>П</w:t>
      </w:r>
      <w:r w:rsidR="00F4409F" w:rsidRPr="0078095B">
        <w:t>оряд</w:t>
      </w:r>
      <w:r w:rsidR="00551B55" w:rsidRPr="0078095B">
        <w:t>о</w:t>
      </w:r>
      <w:r w:rsidR="00F4409F" w:rsidRPr="0078095B">
        <w:t>к</w:t>
      </w:r>
      <w:r w:rsidR="00551B55" w:rsidRPr="0078095B">
        <w:t xml:space="preserve"> </w:t>
      </w:r>
      <w:r w:rsidR="00310A7F" w:rsidRPr="0078095B">
        <w:t>подачи</w:t>
      </w:r>
      <w:r w:rsidR="00551B55" w:rsidRPr="0078095B">
        <w:t xml:space="preserve"> заявки </w:t>
      </w:r>
      <w:r w:rsidR="00C3089C" w:rsidRPr="0078095B">
        <w:t>на участие в закупке</w:t>
      </w:r>
      <w:r w:rsidR="00580B0F">
        <w:t xml:space="preserve"> </w:t>
      </w:r>
      <w:r w:rsidR="00551B55" w:rsidRPr="0078095B">
        <w:t>определяется регламент</w:t>
      </w:r>
      <w:r w:rsidR="00310A7F" w:rsidRPr="0078095B">
        <w:t>о</w:t>
      </w:r>
      <w:r w:rsidR="00551B55" w:rsidRPr="0078095B">
        <w:t xml:space="preserve">м и </w:t>
      </w:r>
      <w:r w:rsidR="00F4409F" w:rsidRPr="0078095B">
        <w:t>функционалом ЭТП</w:t>
      </w:r>
      <w:r w:rsidR="00CA7C4B" w:rsidRPr="0078095B">
        <w:t xml:space="preserve">, </w:t>
      </w:r>
      <w:r w:rsidR="00E95652" w:rsidRPr="0078095B">
        <w:t>в том числе</w:t>
      </w:r>
      <w:r w:rsidR="00CA7C4B" w:rsidRPr="0078095B">
        <w:t>:</w:t>
      </w:r>
    </w:p>
    <w:p w14:paraId="0D1A06BB" w14:textId="4A8E343A" w:rsidR="00CA7C4B" w:rsidRPr="0078095B" w:rsidRDefault="00CA7C4B" w:rsidP="00CA7C4B">
      <w:pPr>
        <w:pStyle w:val="5"/>
      </w:pPr>
      <w:r w:rsidRPr="0078095B">
        <w:t>п</w:t>
      </w:r>
      <w:r w:rsidR="00B5641B" w:rsidRPr="0078095B"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8095B">
        <w:t>подраздела</w:t>
      </w:r>
      <w:r w:rsidR="006029EC">
        <w:t> </w:t>
      </w:r>
      <w:r w:rsidR="00AD4F1A" w:rsidRPr="0078095B">
        <w:fldChar w:fldCharType="begin"/>
      </w:r>
      <w:r w:rsidR="00AD4F1A" w:rsidRPr="0078095B">
        <w:instrText xml:space="preserve"> REF _Ref416087512 \r \h </w:instrText>
      </w:r>
      <w:r w:rsidR="0078095B" w:rsidRPr="0078095B">
        <w:instrText xml:space="preserve"> \* MERGEFORMAT </w:instrText>
      </w:r>
      <w:r w:rsidR="00AD4F1A" w:rsidRPr="0078095B">
        <w:fldChar w:fldCharType="separate"/>
      </w:r>
      <w:r w:rsidR="001A4854">
        <w:t>4.8</w:t>
      </w:r>
      <w:r w:rsidR="00AD4F1A" w:rsidRPr="0078095B">
        <w:fldChar w:fldCharType="end"/>
      </w:r>
      <w:r w:rsidRPr="0078095B">
        <w:t>;</w:t>
      </w:r>
    </w:p>
    <w:p w14:paraId="42163766" w14:textId="41A6064B" w:rsidR="00F4409F" w:rsidRPr="0078095B" w:rsidRDefault="00CA7C4B" w:rsidP="00CA7C4B">
      <w:pPr>
        <w:pStyle w:val="5"/>
      </w:pPr>
      <w:r w:rsidRPr="0078095B">
        <w:t>в</w:t>
      </w:r>
      <w:r w:rsidR="00EE0612" w:rsidRPr="0078095B"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8095B">
        <w:t>.</w:t>
      </w:r>
    </w:p>
    <w:p w14:paraId="297425D2" w14:textId="45B32EBC" w:rsidR="00E66490" w:rsidRPr="0078095B" w:rsidRDefault="00E66490" w:rsidP="00E66490">
      <w:pPr>
        <w:pStyle w:val="3"/>
      </w:pPr>
      <w:bookmarkStart w:id="284" w:name="_Ref414994625"/>
      <w:bookmarkStart w:id="285" w:name="_Toc415874671"/>
      <w:bookmarkStart w:id="286" w:name="_Toc449433663"/>
      <w:r w:rsidRPr="0078095B">
        <w:lastRenderedPageBreak/>
        <w:t>Изменение или отзыв заявки</w:t>
      </w:r>
      <w:bookmarkEnd w:id="284"/>
      <w:bookmarkEnd w:id="285"/>
      <w:bookmarkEnd w:id="286"/>
      <w:r w:rsidRPr="0078095B">
        <w:t xml:space="preserve"> </w:t>
      </w:r>
    </w:p>
    <w:p w14:paraId="7A6B8768" w14:textId="6CE5859F" w:rsidR="00BD53B9" w:rsidRPr="0078095B" w:rsidRDefault="00BD53B9" w:rsidP="00BD53B9">
      <w:pPr>
        <w:pStyle w:val="4"/>
      </w:pPr>
      <w:r w:rsidRPr="0078095B">
        <w:t>Участник процедуры закупки вправе изменить или отозвать ранее поданную заявку в любое время до установленных в п.</w:t>
      </w:r>
      <w:r w:rsidR="00776BBD" w:rsidRPr="0078095B">
        <w:t> </w:t>
      </w:r>
      <w:r w:rsidR="00776BBD" w:rsidRPr="0078095B">
        <w:rPr>
          <w:lang w:val="ru"/>
        </w:rPr>
        <w:fldChar w:fldCharType="begin"/>
      </w:r>
      <w:r w:rsidR="00776BBD" w:rsidRPr="0078095B">
        <w:instrText xml:space="preserve"> REF _Ref314163382 \r \h </w:instrText>
      </w:r>
      <w:r w:rsidR="0078095B" w:rsidRPr="0078095B">
        <w:rPr>
          <w:lang w:val="ru"/>
        </w:rPr>
        <w:instrText xml:space="preserve"> \* MERGEFORMAT </w:instrText>
      </w:r>
      <w:r w:rsidR="00776BBD" w:rsidRPr="0078095B">
        <w:rPr>
          <w:lang w:val="ru"/>
        </w:rPr>
      </w:r>
      <w:r w:rsidR="00776BBD" w:rsidRPr="0078095B">
        <w:rPr>
          <w:lang w:val="ru"/>
        </w:rPr>
        <w:fldChar w:fldCharType="separate"/>
      </w:r>
      <w:r w:rsidR="001A4854">
        <w:t>23</w:t>
      </w:r>
      <w:r w:rsidR="00776BBD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Pr="0078095B">
        <w:t>информационной карты даты и времени окончания срока подачи заявок.</w:t>
      </w:r>
    </w:p>
    <w:p w14:paraId="171FCFE2" w14:textId="3C4418AD" w:rsidR="00BD53B9" w:rsidRPr="0078095B" w:rsidRDefault="00BD53B9" w:rsidP="00BD53B9">
      <w:pPr>
        <w:pStyle w:val="4"/>
      </w:pPr>
      <w:r w:rsidRPr="0078095B">
        <w:t>Порядок изменения и отзыва заявки определяется регламентом и функционалом ЭТП</w:t>
      </w:r>
      <w:r w:rsidR="00E02668" w:rsidRPr="0078095B">
        <w:t>.</w:t>
      </w:r>
    </w:p>
    <w:p w14:paraId="6A81466C" w14:textId="561CAF0F" w:rsidR="000C5C5B" w:rsidRPr="0078095B" w:rsidRDefault="00580B0F" w:rsidP="00E24DE1">
      <w:pPr>
        <w:pStyle w:val="3"/>
        <w:rPr>
          <w:rFonts w:eastAsiaTheme="majorEastAsia"/>
        </w:rPr>
      </w:pPr>
      <w:bookmarkStart w:id="287" w:name="_Ref414020464"/>
      <w:bookmarkStart w:id="288" w:name="_Toc415874672"/>
      <w:bookmarkStart w:id="289" w:name="_Toc449433664"/>
      <w:bookmarkStart w:id="290" w:name="_Toc269472549"/>
      <w:bookmarkEnd w:id="283"/>
      <w:r>
        <w:rPr>
          <w:rFonts w:eastAsiaTheme="majorEastAsia"/>
        </w:rPr>
        <w:t>О</w:t>
      </w:r>
      <w:r w:rsidR="004F5287" w:rsidRPr="0078095B">
        <w:rPr>
          <w:rFonts w:eastAsiaTheme="majorEastAsia"/>
        </w:rPr>
        <w:t>ткрытие доступа к заявкам</w:t>
      </w:r>
      <w:bookmarkEnd w:id="287"/>
      <w:bookmarkEnd w:id="288"/>
      <w:bookmarkEnd w:id="289"/>
    </w:p>
    <w:p w14:paraId="324C6FE0" w14:textId="1B198A24" w:rsidR="00234E4A" w:rsidRPr="0078095B" w:rsidRDefault="00580B0F" w:rsidP="00E24DE1">
      <w:pPr>
        <w:pStyle w:val="4"/>
        <w:rPr>
          <w:lang w:val="ru"/>
        </w:rPr>
      </w:pPr>
      <w:bookmarkStart w:id="291" w:name="_Ref125771274"/>
      <w:r>
        <w:rPr>
          <w:rFonts w:eastAsiaTheme="majorEastAsia"/>
        </w:rPr>
        <w:t>Открытие</w:t>
      </w:r>
      <w:r w:rsidR="00E37EC2" w:rsidRPr="0078095B">
        <w:rPr>
          <w:lang w:val="ru"/>
        </w:rPr>
        <w:t xml:space="preserve"> доступа</w:t>
      </w:r>
      <w:r w:rsidR="00AA7D35" w:rsidRPr="0078095B">
        <w:rPr>
          <w:lang w:val="ru"/>
        </w:rPr>
        <w:t xml:space="preserve"> к заявкам</w:t>
      </w:r>
      <w:r w:rsidR="00E37EC2" w:rsidRPr="0078095B">
        <w:rPr>
          <w:lang w:val="ru"/>
        </w:rPr>
        <w:t xml:space="preserve"> осуществляется </w:t>
      </w:r>
      <w:r w:rsidR="008252D6" w:rsidRPr="0078095B">
        <w:rPr>
          <w:lang w:val="ru"/>
        </w:rPr>
        <w:t xml:space="preserve">в отношении всех поданных заявок </w:t>
      </w:r>
      <w:r w:rsidR="0097792E" w:rsidRPr="0078095B">
        <w:rPr>
          <w:lang w:val="ru"/>
        </w:rPr>
        <w:t>по окончании срока подачи заявок</w:t>
      </w:r>
      <w:r w:rsidR="00E37EC2" w:rsidRPr="0078095B">
        <w:rPr>
          <w:lang w:val="ru"/>
        </w:rPr>
        <w:t>.</w:t>
      </w:r>
    </w:p>
    <w:p w14:paraId="19F8E73E" w14:textId="757059B6" w:rsidR="002A7AD9" w:rsidRPr="0078095B" w:rsidRDefault="00580B0F" w:rsidP="002121E0">
      <w:pPr>
        <w:pStyle w:val="4"/>
      </w:pPr>
      <w:r>
        <w:t>П</w:t>
      </w:r>
      <w:r w:rsidR="003317C9" w:rsidRPr="0078095B">
        <w:t xml:space="preserve">роцедура открытия доступа </w:t>
      </w:r>
      <w:r w:rsidR="00214C79" w:rsidRPr="0078095B">
        <w:t>к заявкам осуществляется автоматически посредством функционала ЭТП</w:t>
      </w:r>
      <w:r w:rsidR="002A7AD9" w:rsidRPr="0078095B">
        <w:t xml:space="preserve">, а </w:t>
      </w:r>
      <w:r w:rsidR="00826955" w:rsidRPr="0078095B">
        <w:t>з</w:t>
      </w:r>
      <w:r w:rsidR="003317C9" w:rsidRPr="0078095B">
        <w:t xml:space="preserve">аседание ЗК не проводится. </w:t>
      </w:r>
      <w:r w:rsidR="002121E0" w:rsidRPr="0078095B">
        <w:t xml:space="preserve">Организатору закупки посредством программных и технических средств ЭТП предоставляется доступ </w:t>
      </w:r>
      <w:r w:rsidR="004251D0">
        <w:t xml:space="preserve">одновременно </w:t>
      </w:r>
      <w:r w:rsidR="002121E0" w:rsidRPr="0078095B">
        <w:t>к</w:t>
      </w:r>
      <w:r w:rsidR="004251D0">
        <w:t>о</w:t>
      </w:r>
      <w:r w:rsidR="002121E0" w:rsidRPr="0078095B">
        <w:t xml:space="preserve"> </w:t>
      </w:r>
      <w:r w:rsidR="004251D0">
        <w:t xml:space="preserve">всем </w:t>
      </w:r>
      <w:r w:rsidR="002121E0" w:rsidRPr="0078095B">
        <w:t>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15BF5F06" w14:textId="04192D23" w:rsidR="00EE77A1" w:rsidRPr="0078095B" w:rsidRDefault="00EE77A1" w:rsidP="00E24DE1">
      <w:pPr>
        <w:pStyle w:val="4"/>
        <w:rPr>
          <w:lang w:val="ru"/>
        </w:rPr>
      </w:pPr>
      <w:bookmarkStart w:id="292" w:name="_Ref411861896"/>
      <w:r w:rsidRPr="0078095B">
        <w:rPr>
          <w:lang w:val="ru"/>
        </w:rPr>
        <w:t>По результатам</w:t>
      </w:r>
      <w:r w:rsidR="00CD29B5" w:rsidRPr="0078095B">
        <w:t xml:space="preserve"> </w:t>
      </w:r>
      <w:r w:rsidRPr="0078095B">
        <w:rPr>
          <w:lang w:val="ru"/>
        </w:rPr>
        <w:t>открытия доступа</w:t>
      </w:r>
      <w:r w:rsidR="00B6228C">
        <w:rPr>
          <w:lang w:val="ru"/>
        </w:rPr>
        <w:t xml:space="preserve"> к заявкам</w:t>
      </w:r>
      <w:r w:rsidRPr="0078095B">
        <w:rPr>
          <w:lang w:val="ru"/>
        </w:rPr>
        <w:t xml:space="preserve"> процедура закупки признается несостоявшейся в случаях, если не подано ни одной заявки или по окончании срока подачи заявок подана только одна заявка; при этом в протокол </w:t>
      </w:r>
      <w:r w:rsidR="00B6228C">
        <w:rPr>
          <w:lang w:val="ru"/>
        </w:rPr>
        <w:t xml:space="preserve">подведения итогов закупки </w:t>
      </w:r>
      <w:r w:rsidRPr="0078095B">
        <w:rPr>
          <w:lang w:val="ru"/>
        </w:rPr>
        <w:t xml:space="preserve">вносится соответствующая информация. </w:t>
      </w:r>
      <w:bookmarkEnd w:id="292"/>
    </w:p>
    <w:p w14:paraId="216E0100" w14:textId="1B9308C4" w:rsidR="000C5C5B" w:rsidRPr="0078095B" w:rsidRDefault="000C5C5B" w:rsidP="00E24DE1">
      <w:pPr>
        <w:pStyle w:val="3"/>
        <w:rPr>
          <w:rFonts w:eastAsiaTheme="majorEastAsia"/>
        </w:rPr>
      </w:pPr>
      <w:bookmarkStart w:id="293" w:name="_Toc312338870"/>
      <w:bookmarkStart w:id="294" w:name="_Ref415833947"/>
      <w:bookmarkStart w:id="295" w:name="_Toc415874673"/>
      <w:bookmarkStart w:id="296" w:name="_Ref314266065"/>
      <w:bookmarkStart w:id="297" w:name="_Toc449433665"/>
      <w:bookmarkEnd w:id="290"/>
      <w:bookmarkEnd w:id="291"/>
      <w:r w:rsidRPr="0078095B">
        <w:rPr>
          <w:rFonts w:eastAsiaTheme="majorEastAsia"/>
        </w:rPr>
        <w:t>Ра</w:t>
      </w:r>
      <w:r w:rsidR="004F7ABA" w:rsidRPr="0078095B">
        <w:rPr>
          <w:rFonts w:eastAsiaTheme="majorEastAsia"/>
        </w:rPr>
        <w:t xml:space="preserve">ссмотрение </w:t>
      </w:r>
      <w:r w:rsidR="00BF566E" w:rsidRPr="0078095B">
        <w:rPr>
          <w:rFonts w:eastAsiaTheme="majorEastAsia"/>
        </w:rPr>
        <w:t>заявок</w:t>
      </w:r>
      <w:r w:rsidR="00A207B6" w:rsidRPr="0078095B">
        <w:rPr>
          <w:rFonts w:eastAsiaTheme="majorEastAsia"/>
        </w:rPr>
        <w:t xml:space="preserve"> (отборочная стадия)</w:t>
      </w:r>
      <w:r w:rsidR="004F7ABA" w:rsidRPr="0078095B">
        <w:rPr>
          <w:rFonts w:eastAsiaTheme="majorEastAsia"/>
        </w:rPr>
        <w:t>.</w:t>
      </w:r>
      <w:r w:rsidRPr="0078095B">
        <w:rPr>
          <w:rFonts w:eastAsiaTheme="majorEastAsia"/>
        </w:rPr>
        <w:t xml:space="preserve"> </w:t>
      </w:r>
      <w:bookmarkEnd w:id="293"/>
      <w:r w:rsidR="00A207B6" w:rsidRPr="0078095B">
        <w:rPr>
          <w:rFonts w:eastAsiaTheme="majorEastAsia"/>
        </w:rPr>
        <w:t>Допуск к участию в закупке</w:t>
      </w:r>
      <w:bookmarkEnd w:id="294"/>
      <w:bookmarkEnd w:id="295"/>
      <w:bookmarkEnd w:id="296"/>
      <w:bookmarkEnd w:id="297"/>
    </w:p>
    <w:p w14:paraId="14291B6B" w14:textId="5BE5F484" w:rsidR="000C5C5B" w:rsidRPr="0078095B" w:rsidRDefault="000C5C5B" w:rsidP="00E24DE1">
      <w:pPr>
        <w:pStyle w:val="4"/>
        <w:rPr>
          <w:lang w:val="ru"/>
        </w:rPr>
      </w:pPr>
      <w:r w:rsidRPr="0078095B">
        <w:rPr>
          <w:lang w:val="ru"/>
        </w:rPr>
        <w:t xml:space="preserve">Рассмотрение </w:t>
      </w:r>
      <w:r w:rsidR="00BF566E" w:rsidRPr="0078095B">
        <w:rPr>
          <w:lang w:val="ru"/>
        </w:rPr>
        <w:t xml:space="preserve">заявок </w:t>
      </w:r>
      <w:r w:rsidR="00F73AAB" w:rsidRPr="0078095B">
        <w:rPr>
          <w:lang w:val="ru"/>
        </w:rPr>
        <w:t>(отборочная стадия)</w:t>
      </w:r>
      <w:r w:rsidR="008653CD" w:rsidRPr="0078095B">
        <w:rPr>
          <w:lang w:val="ru"/>
        </w:rPr>
        <w:t xml:space="preserve"> </w:t>
      </w:r>
      <w:r w:rsidR="00647391">
        <w:t>и оценка</w:t>
      </w:r>
      <w:r w:rsidR="00647391" w:rsidRPr="00887FCC">
        <w:t xml:space="preserve"> и сопоставлени</w:t>
      </w:r>
      <w:r w:rsidR="00647391">
        <w:t>е</w:t>
      </w:r>
      <w:r w:rsidR="00647391" w:rsidRPr="00887FCC">
        <w:t xml:space="preserve"> заявок (оценочн</w:t>
      </w:r>
      <w:r w:rsidR="00647391">
        <w:t>ая</w:t>
      </w:r>
      <w:r w:rsidR="00647391" w:rsidRPr="00887FCC">
        <w:t xml:space="preserve"> стади</w:t>
      </w:r>
      <w:r w:rsidR="00647391">
        <w:t>я</w:t>
      </w:r>
      <w:r w:rsidR="00647391" w:rsidRPr="00887FCC">
        <w:t>)</w:t>
      </w:r>
      <w:r w:rsidR="00647391">
        <w:t xml:space="preserve">, </w:t>
      </w:r>
      <w:r w:rsidR="00647391">
        <w:rPr>
          <w:lang w:val="ru"/>
        </w:rPr>
        <w:t>а также</w:t>
      </w:r>
      <w:r w:rsidR="00647391" w:rsidRPr="0078095B">
        <w:rPr>
          <w:lang w:val="ru"/>
        </w:rPr>
        <w:t xml:space="preserve"> </w:t>
      </w:r>
      <w:r w:rsidR="00647391" w:rsidRPr="0078095B">
        <w:t>подведение итогов закупки</w:t>
      </w:r>
      <w:r w:rsidR="00647391">
        <w:t xml:space="preserve"> (подраздел </w:t>
      </w:r>
      <w:r w:rsidR="00647391">
        <w:fldChar w:fldCharType="begin"/>
      </w:r>
      <w:r w:rsidR="00647391">
        <w:instrText xml:space="preserve"> REF _Ref415252233 \r \h </w:instrText>
      </w:r>
      <w:r w:rsidR="00647391">
        <w:fldChar w:fldCharType="separate"/>
      </w:r>
      <w:r w:rsidR="001A4854">
        <w:t>4.13</w:t>
      </w:r>
      <w:r w:rsidR="00647391">
        <w:fldChar w:fldCharType="end"/>
      </w:r>
      <w:r w:rsidR="00647391">
        <w:t xml:space="preserve">) </w:t>
      </w:r>
      <w:r w:rsidR="00647391" w:rsidRPr="00072F32">
        <w:t>осуществля</w:t>
      </w:r>
      <w:r w:rsidR="00647391">
        <w:t>ю</w:t>
      </w:r>
      <w:r w:rsidR="00647391" w:rsidRPr="00072F32">
        <w:t>тся</w:t>
      </w:r>
      <w:r w:rsidR="00647391">
        <w:t xml:space="preserve"> одновременно</w:t>
      </w:r>
      <w:r w:rsidR="00647391" w:rsidRPr="00072F32">
        <w:t xml:space="preserve"> </w:t>
      </w:r>
      <w:r w:rsidRPr="0078095B">
        <w:rPr>
          <w:lang w:val="ru"/>
        </w:rPr>
        <w:t xml:space="preserve">в </w:t>
      </w:r>
      <w:r w:rsidR="00A22D40" w:rsidRPr="0078095B">
        <w:rPr>
          <w:lang w:val="ru"/>
        </w:rPr>
        <w:t xml:space="preserve">месте и в </w:t>
      </w:r>
      <w:r w:rsidRPr="0078095B">
        <w:rPr>
          <w:lang w:val="ru"/>
        </w:rPr>
        <w:t>сроки, установленные извещением и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050306" w:rsidRPr="0078095B">
        <w:rPr>
          <w:lang w:val="ru"/>
        </w:rPr>
        <w:fldChar w:fldCharType="begin"/>
      </w:r>
      <w:r w:rsidR="00050306" w:rsidRPr="0078095B">
        <w:rPr>
          <w:lang w:val="ru"/>
        </w:rPr>
        <w:instrText xml:space="preserve"> REF _Ref314163946 \r \h </w:instrText>
      </w:r>
      <w:r w:rsidR="00652892" w:rsidRPr="0078095B">
        <w:rPr>
          <w:lang w:val="ru"/>
        </w:rPr>
        <w:instrText xml:space="preserve"> \* MERGEFORMAT </w:instrText>
      </w:r>
      <w:r w:rsidR="00050306" w:rsidRPr="0078095B">
        <w:rPr>
          <w:lang w:val="ru"/>
        </w:rPr>
      </w:r>
      <w:r w:rsidR="00050306" w:rsidRPr="0078095B">
        <w:rPr>
          <w:lang w:val="ru"/>
        </w:rPr>
        <w:fldChar w:fldCharType="separate"/>
      </w:r>
      <w:r w:rsidR="001A4854">
        <w:rPr>
          <w:lang w:val="ru"/>
        </w:rPr>
        <w:t>25</w:t>
      </w:r>
      <w:r w:rsidR="00050306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="00E24DE1" w:rsidRPr="0078095B">
        <w:rPr>
          <w:lang w:val="ru"/>
        </w:rPr>
        <w:t>и</w:t>
      </w:r>
      <w:r w:rsidR="004F7ABA" w:rsidRPr="0078095B">
        <w:rPr>
          <w:lang w:val="ru"/>
        </w:rPr>
        <w:t>нформационной карты</w:t>
      </w:r>
      <w:r w:rsidRPr="0078095B">
        <w:rPr>
          <w:lang w:val="ru"/>
        </w:rPr>
        <w:t>.</w:t>
      </w:r>
    </w:p>
    <w:p w14:paraId="7E367C98" w14:textId="5C0256C1" w:rsidR="00785F94" w:rsidRPr="0078095B" w:rsidRDefault="00F73AAB" w:rsidP="00785F94">
      <w:pPr>
        <w:pStyle w:val="4"/>
      </w:pPr>
      <w:r w:rsidRPr="0078095B">
        <w:rPr>
          <w:lang w:val="ru"/>
        </w:rPr>
        <w:t>В рамках рассмотрения заявок (отборочной стадии) ЗК принимает решение о признании заявок соответствующими либо не соответствующими требованиям документации о закупке</w:t>
      </w:r>
      <w:r w:rsidRPr="0078095B" w:rsidDel="00BC35AE">
        <w:rPr>
          <w:lang w:val="ru"/>
        </w:rPr>
        <w:t xml:space="preserve"> </w:t>
      </w:r>
      <w:r w:rsidRPr="0078095B">
        <w:rPr>
          <w:lang w:val="ru"/>
        </w:rPr>
        <w:t xml:space="preserve">на основании установленных в </w:t>
      </w:r>
      <w:r w:rsidR="00A31DCA" w:rsidRPr="0078095B">
        <w:rPr>
          <w:lang w:val="ru"/>
        </w:rPr>
        <w:t>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A31DCA" w:rsidRPr="0078095B">
        <w:rPr>
          <w:lang w:val="ru"/>
        </w:rPr>
        <w:fldChar w:fldCharType="begin"/>
      </w:r>
      <w:r w:rsidR="00A31DCA" w:rsidRPr="0078095B">
        <w:rPr>
          <w:lang w:val="ru"/>
        </w:rPr>
        <w:instrText xml:space="preserve"> REF _Ref415852052 \r \h </w:instrText>
      </w:r>
      <w:r w:rsidR="0078095B" w:rsidRPr="0078095B">
        <w:rPr>
          <w:lang w:val="ru"/>
        </w:rPr>
        <w:instrText xml:space="preserve"> \* MERGEFORMAT </w:instrText>
      </w:r>
      <w:r w:rsidR="00A31DCA" w:rsidRPr="0078095B">
        <w:rPr>
          <w:lang w:val="ru"/>
        </w:rPr>
      </w:r>
      <w:r w:rsidR="00A31DCA" w:rsidRPr="0078095B">
        <w:rPr>
          <w:lang w:val="ru"/>
        </w:rPr>
        <w:fldChar w:fldCharType="separate"/>
      </w:r>
      <w:r w:rsidR="001A4854">
        <w:rPr>
          <w:lang w:val="ru"/>
        </w:rPr>
        <w:t>26</w:t>
      </w:r>
      <w:r w:rsidR="00A31DCA" w:rsidRPr="0078095B">
        <w:rPr>
          <w:lang w:val="ru"/>
        </w:rPr>
        <w:fldChar w:fldCharType="end"/>
      </w:r>
      <w:r w:rsidR="00A31DCA" w:rsidRPr="0078095B">
        <w:rPr>
          <w:lang w:val="ru"/>
        </w:rPr>
        <w:t xml:space="preserve"> информационной карты </w:t>
      </w:r>
      <w:r w:rsidRPr="0078095B">
        <w:rPr>
          <w:lang w:val="ru"/>
        </w:rPr>
        <w:t>измеряемых критериев отбора.</w:t>
      </w:r>
    </w:p>
    <w:p w14:paraId="2DA505E1" w14:textId="54CA45B0" w:rsidR="00785F94" w:rsidRPr="0078095B" w:rsidRDefault="00785F94" w:rsidP="00785F94">
      <w:pPr>
        <w:pStyle w:val="4"/>
      </w:pPr>
      <w:r w:rsidRPr="0078095B">
        <w:t xml:space="preserve">Участники процедуры закупки, заявки которых признаны соответствующими требованиям документации о закупке, допускаются к оценке и сопоставлению заявок и признаются участниками закупки. Участники процедуры закупки, заявки которых признаны не соответствующими требованиям </w:t>
      </w:r>
      <w:r w:rsidRPr="0078095B">
        <w:lastRenderedPageBreak/>
        <w:t>документации о закупке, в дальнейшей процедуре закупки не участвуют.</w:t>
      </w:r>
    </w:p>
    <w:p w14:paraId="75A09688" w14:textId="77777777" w:rsidR="00422728" w:rsidRPr="0078095B" w:rsidRDefault="00422728" w:rsidP="00422728">
      <w:pPr>
        <w:pStyle w:val="4"/>
        <w:rPr>
          <w:lang w:val="ru"/>
        </w:rPr>
      </w:pPr>
      <w:r w:rsidRPr="0078095B">
        <w:t>Рассмотрение заявок производится ЗК только на основании анализа представленных в составе заявок документов и сведений.</w:t>
      </w:r>
    </w:p>
    <w:p w14:paraId="0271619A" w14:textId="73E47F35" w:rsidR="003B3F89" w:rsidRPr="0078095B" w:rsidRDefault="003B3F89" w:rsidP="003B3F89">
      <w:pPr>
        <w:pStyle w:val="4"/>
        <w:rPr>
          <w:lang w:val="ru"/>
        </w:rPr>
      </w:pPr>
      <w:r w:rsidRPr="0078095B"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</w:t>
      </w:r>
      <w:r w:rsidRPr="0078095B">
        <w:rPr>
          <w:lang w:val="ru"/>
        </w:rPr>
        <w:t>.</w:t>
      </w:r>
    </w:p>
    <w:p w14:paraId="26B7F65E" w14:textId="2D39AA2B" w:rsidR="00A92C90" w:rsidRPr="0078095B" w:rsidRDefault="00A92C90" w:rsidP="00E24DE1">
      <w:pPr>
        <w:pStyle w:val="4"/>
        <w:rPr>
          <w:lang w:val="ru"/>
        </w:rPr>
      </w:pPr>
      <w:r w:rsidRPr="0078095B">
        <w:rPr>
          <w:lang w:val="ru"/>
        </w:rPr>
        <w:t xml:space="preserve">Организатор вправе привлекать экспертов к рассмотрению заявок. При этом </w:t>
      </w:r>
      <w:r w:rsidR="00E716EF" w:rsidRPr="0078095B">
        <w:t xml:space="preserve">мнение экспертов является для членов ЗК рекомендательным. Члены </w:t>
      </w:r>
      <w:r w:rsidR="00FA54EB" w:rsidRPr="0078095B">
        <w:rPr>
          <w:lang w:val="ru"/>
        </w:rPr>
        <w:t>ЗК</w:t>
      </w:r>
      <w:r w:rsidRPr="0078095B">
        <w:rPr>
          <w:lang w:val="ru"/>
        </w:rPr>
        <w:t xml:space="preserve"> </w:t>
      </w:r>
      <w:r w:rsidR="00E716EF" w:rsidRPr="0078095B">
        <w:t xml:space="preserve">обязаны ознакомиться и принять во внимание полученные </w:t>
      </w:r>
      <w:r w:rsidRPr="0078095B">
        <w:rPr>
          <w:lang w:val="ru"/>
        </w:rPr>
        <w:t xml:space="preserve">оценки и рекомендации экспертов (если они привлекались), однако </w:t>
      </w:r>
      <w:r w:rsidR="00E716EF" w:rsidRPr="0078095B">
        <w:t>вправе принимать любые самостоятельные решения (в т.ч. не совпадающие с мнениям</w:t>
      </w:r>
      <w:r w:rsidR="00001F02">
        <w:t>и</w:t>
      </w:r>
      <w:r w:rsidR="00E716EF" w:rsidRPr="0078095B">
        <w:t xml:space="preserve"> экспертов) на основе всей имеющейся у них информации и собственных оценок.</w:t>
      </w:r>
    </w:p>
    <w:p w14:paraId="13F13274" w14:textId="77777777" w:rsidR="008604FF" w:rsidRPr="0078095B" w:rsidRDefault="008604FF" w:rsidP="008604FF">
      <w:pPr>
        <w:pStyle w:val="4"/>
        <w:rPr>
          <w:lang w:val="ru"/>
        </w:rPr>
      </w:pPr>
      <w:r w:rsidRPr="0078095B">
        <w:rPr>
          <w:rFonts w:eastAsia="Arial Unicode MS"/>
          <w:bCs/>
        </w:rPr>
        <w:t xml:space="preserve">В </w:t>
      </w:r>
      <w:r>
        <w:rPr>
          <w:rFonts w:eastAsia="Arial Unicode MS"/>
          <w:bCs/>
        </w:rPr>
        <w:t xml:space="preserve">случае выявления в </w:t>
      </w:r>
      <w:r w:rsidRPr="0078095B">
        <w:rPr>
          <w:rFonts w:eastAsia="Arial Unicode MS"/>
          <w:bCs/>
        </w:rPr>
        <w:t xml:space="preserve">ходе рассмотрения заявок </w:t>
      </w:r>
      <w:bookmarkStart w:id="298" w:name="_Ref299572512"/>
      <w:r w:rsidRPr="0078095B">
        <w:t>арифметически</w:t>
      </w:r>
      <w:r>
        <w:t>х</w:t>
      </w:r>
      <w:r w:rsidRPr="0078095B">
        <w:t xml:space="preserve"> и грамматически</w:t>
      </w:r>
      <w:r>
        <w:t>х</w:t>
      </w:r>
      <w:r w:rsidRPr="0078095B">
        <w:t xml:space="preserve"> ошиб</w:t>
      </w:r>
      <w:r>
        <w:t>о</w:t>
      </w:r>
      <w:r w:rsidRPr="0078095B">
        <w:t>к</w:t>
      </w:r>
      <w:r>
        <w:t xml:space="preserve"> </w:t>
      </w:r>
      <w:r>
        <w:rPr>
          <w:rFonts w:eastAsia="Arial Unicode MS"/>
          <w:bCs/>
        </w:rPr>
        <w:t xml:space="preserve">в заявке </w:t>
      </w:r>
      <w:r>
        <w:t>организатор закупки руководствуется</w:t>
      </w:r>
      <w:r w:rsidRPr="0078095B">
        <w:t xml:space="preserve"> следующи</w:t>
      </w:r>
      <w:r>
        <w:t>ми</w:t>
      </w:r>
      <w:r w:rsidRPr="0078095B">
        <w:t xml:space="preserve"> правила</w:t>
      </w:r>
      <w:r>
        <w:t>ми</w:t>
      </w:r>
      <w:r w:rsidRPr="0078095B">
        <w:t>:</w:t>
      </w:r>
    </w:p>
    <w:p w14:paraId="27294444" w14:textId="77777777" w:rsidR="008604FF" w:rsidRPr="0078095B" w:rsidRDefault="008604FF" w:rsidP="008604FF">
      <w:pPr>
        <w:pStyle w:val="5"/>
        <w:rPr>
          <w:lang w:val="ru"/>
        </w:rPr>
      </w:pPr>
      <w:r w:rsidRPr="0078095B"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752C9A0D" w14:textId="34456440" w:rsidR="008604FF" w:rsidRPr="0078095B" w:rsidRDefault="008604FF" w:rsidP="008604FF">
      <w:pPr>
        <w:pStyle w:val="5"/>
        <w:rPr>
          <w:lang w:val="ru"/>
        </w:rPr>
      </w:pPr>
      <w:r w:rsidRPr="0078095B">
        <w:t xml:space="preserve">при наличии разночтений между ценой, указанной в заявке, и ценой, получаемой путем суммирования итоговых сумм по каждой строке, </w:t>
      </w:r>
      <w:r>
        <w:t xml:space="preserve">к </w:t>
      </w:r>
      <w:r w:rsidR="00527F2B">
        <w:t xml:space="preserve">рассмотрению, оценке и сопоставлению </w:t>
      </w:r>
      <w:r>
        <w:t xml:space="preserve">принимается </w:t>
      </w:r>
      <w:r w:rsidRPr="0078095B">
        <w:t>итоговая цена, указанная в заявке;</w:t>
      </w:r>
    </w:p>
    <w:p w14:paraId="1313E9DF" w14:textId="77777777" w:rsidR="00527F2B" w:rsidRPr="00527F2B" w:rsidRDefault="008604FF" w:rsidP="008604FF">
      <w:pPr>
        <w:pStyle w:val="5"/>
        <w:rPr>
          <w:lang w:val="ru"/>
        </w:rPr>
      </w:pPr>
      <w:r w:rsidRPr="0078095B">
        <w:t xml:space="preserve">при несоответствии итогов умножения единичной цены на количество </w:t>
      </w:r>
      <w:r>
        <w:t xml:space="preserve">к </w:t>
      </w:r>
      <w:r w:rsidR="00527F2B">
        <w:t xml:space="preserve">рассмотрению, оценке и сопоставлению </w:t>
      </w:r>
      <w:r>
        <w:t xml:space="preserve">принимается </w:t>
      </w:r>
      <w:r w:rsidRPr="0078095B">
        <w:t>общ</w:t>
      </w:r>
      <w:r>
        <w:t>ая</w:t>
      </w:r>
      <w:r w:rsidRPr="0078095B">
        <w:t xml:space="preserve"> итогов</w:t>
      </w:r>
      <w:r>
        <w:t>ая</w:t>
      </w:r>
      <w:r w:rsidRPr="0078095B">
        <w:t xml:space="preserve"> цен</w:t>
      </w:r>
      <w:r>
        <w:t>а</w:t>
      </w:r>
      <w:r w:rsidRPr="0078095B">
        <w:t>, указанн</w:t>
      </w:r>
      <w:r>
        <w:t>ая</w:t>
      </w:r>
      <w:r w:rsidRPr="0078095B">
        <w:t xml:space="preserve"> в заявке</w:t>
      </w:r>
      <w:r w:rsidR="00527F2B">
        <w:t>;</w:t>
      </w:r>
    </w:p>
    <w:p w14:paraId="4B1ECB26" w14:textId="3B637490" w:rsidR="008604FF" w:rsidRPr="0078095B" w:rsidRDefault="00527F2B" w:rsidP="008604FF">
      <w:pPr>
        <w:pStyle w:val="5"/>
        <w:rPr>
          <w:lang w:val="ru"/>
        </w:rPr>
      </w:pPr>
      <w:r>
        <w:t xml:space="preserve"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 </w:t>
      </w:r>
      <w:r w:rsidRPr="0078095B">
        <w:t>налоги в соответствии с</w:t>
      </w:r>
      <w:r>
        <w:t xml:space="preserve"> нормами законодательства</w:t>
      </w:r>
      <w:r w:rsidR="008604FF" w:rsidRPr="0078095B">
        <w:t>.</w:t>
      </w:r>
      <w:bookmarkEnd w:id="298"/>
    </w:p>
    <w:p w14:paraId="7A733A94" w14:textId="296D8BF9" w:rsidR="000C5C5B" w:rsidRPr="0078095B" w:rsidRDefault="000C5C5B" w:rsidP="00E24DE1">
      <w:pPr>
        <w:pStyle w:val="4"/>
        <w:rPr>
          <w:lang w:val="ru"/>
        </w:rPr>
      </w:pPr>
      <w:r w:rsidRPr="0078095B">
        <w:rPr>
          <w:lang w:val="ru"/>
        </w:rPr>
        <w:t xml:space="preserve">Участники </w:t>
      </w:r>
      <w:r w:rsidR="008653CD" w:rsidRPr="0078095B">
        <w:rPr>
          <w:lang w:val="ru"/>
        </w:rPr>
        <w:t>процедуры</w:t>
      </w:r>
      <w:r w:rsidR="009E5BA9" w:rsidRPr="0078095B">
        <w:rPr>
          <w:lang w:val="ru"/>
        </w:rPr>
        <w:t xml:space="preserve"> закупки</w:t>
      </w:r>
      <w:r w:rsidR="003F1B26" w:rsidRPr="0078095B">
        <w:rPr>
          <w:lang w:val="ru"/>
        </w:rPr>
        <w:t xml:space="preserve"> </w:t>
      </w:r>
      <w:r w:rsidRPr="0078095B">
        <w:rPr>
          <w:lang w:val="ru"/>
        </w:rPr>
        <w:t>не вправе каким-либо способом влиять, участвовать или присутствовать при рассмотрении</w:t>
      </w:r>
      <w:r w:rsidR="008C1D51" w:rsidRPr="0078095B">
        <w:rPr>
          <w:lang w:val="ru"/>
        </w:rPr>
        <w:t xml:space="preserve"> заявок</w:t>
      </w:r>
      <w:r w:rsidR="00FA54EB" w:rsidRPr="0078095B">
        <w:rPr>
          <w:lang w:val="ru"/>
        </w:rPr>
        <w:t>,</w:t>
      </w:r>
      <w:r w:rsidRPr="0078095B">
        <w:rPr>
          <w:lang w:val="ru"/>
        </w:rPr>
        <w:t xml:space="preserve"> а также вступать в контакты с лицами, выполняющими экспертизу </w:t>
      </w:r>
      <w:r w:rsidR="00EE2653" w:rsidRPr="0078095B">
        <w:rPr>
          <w:lang w:val="ru"/>
        </w:rPr>
        <w:t>заявок</w:t>
      </w:r>
      <w:r w:rsidRPr="0078095B">
        <w:rPr>
          <w:lang w:val="ru"/>
        </w:rPr>
        <w:t xml:space="preserve">. Любые попытки участников </w:t>
      </w:r>
      <w:r w:rsidR="008653CD" w:rsidRPr="0078095B">
        <w:rPr>
          <w:lang w:val="ru"/>
        </w:rPr>
        <w:t>процедуры</w:t>
      </w:r>
      <w:r w:rsidR="00FA54EB" w:rsidRPr="0078095B">
        <w:rPr>
          <w:lang w:val="ru"/>
        </w:rPr>
        <w:t xml:space="preserve"> закупки</w:t>
      </w:r>
      <w:r w:rsidR="00913F87" w:rsidRPr="0078095B">
        <w:rPr>
          <w:lang w:val="ru"/>
        </w:rPr>
        <w:t xml:space="preserve"> </w:t>
      </w:r>
      <w:r w:rsidR="00A92C90" w:rsidRPr="0078095B">
        <w:rPr>
          <w:lang w:val="ru"/>
        </w:rPr>
        <w:t xml:space="preserve">повлиять на </w:t>
      </w:r>
      <w:r w:rsidR="00FA54EB" w:rsidRPr="0078095B">
        <w:rPr>
          <w:lang w:val="ru"/>
        </w:rPr>
        <w:t>ЗК</w:t>
      </w:r>
      <w:r w:rsidRPr="0078095B">
        <w:rPr>
          <w:lang w:val="ru"/>
        </w:rPr>
        <w:t xml:space="preserve"> при </w:t>
      </w:r>
      <w:r w:rsidR="00E01757" w:rsidRPr="0078095B">
        <w:rPr>
          <w:lang w:val="ru"/>
        </w:rPr>
        <w:t xml:space="preserve">рассмотрении заявок, </w:t>
      </w:r>
      <w:r w:rsidRPr="0078095B">
        <w:rPr>
          <w:lang w:val="ru"/>
        </w:rPr>
        <w:t>а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также оказать давление на</w:t>
      </w:r>
      <w:r w:rsidR="00001F02">
        <w:rPr>
          <w:lang w:val="ru"/>
        </w:rPr>
        <w:t xml:space="preserve"> </w:t>
      </w:r>
      <w:r w:rsidRPr="0078095B">
        <w:rPr>
          <w:lang w:val="ru"/>
        </w:rPr>
        <w:t>любое лицо, привлеченное организатором</w:t>
      </w:r>
      <w:r w:rsidR="00830985" w:rsidRPr="0078095B">
        <w:rPr>
          <w:lang w:val="ru"/>
        </w:rPr>
        <w:t xml:space="preserve"> закупки</w:t>
      </w:r>
      <w:r w:rsidRPr="0078095B">
        <w:rPr>
          <w:lang w:val="ru"/>
        </w:rPr>
        <w:t xml:space="preserve">, </w:t>
      </w:r>
      <w:r w:rsidRPr="0078095B">
        <w:rPr>
          <w:lang w:val="ru"/>
        </w:rPr>
        <w:lastRenderedPageBreak/>
        <w:t xml:space="preserve">служат основанием для </w:t>
      </w:r>
      <w:r w:rsidR="00D31EBA" w:rsidRPr="0078095B">
        <w:rPr>
          <w:lang w:val="ru"/>
        </w:rPr>
        <w:t>отстранения участника от его дальнейшего</w:t>
      </w:r>
      <w:r w:rsidRPr="0078095B">
        <w:rPr>
          <w:lang w:val="ru"/>
        </w:rPr>
        <w:t xml:space="preserve"> участи</w:t>
      </w:r>
      <w:r w:rsidR="00D31EBA" w:rsidRPr="0078095B">
        <w:rPr>
          <w:lang w:val="ru"/>
        </w:rPr>
        <w:t>я</w:t>
      </w:r>
      <w:r w:rsidRPr="0078095B">
        <w:rPr>
          <w:lang w:val="ru"/>
        </w:rPr>
        <w:t xml:space="preserve"> в </w:t>
      </w:r>
      <w:r w:rsidR="008C1D51" w:rsidRPr="0078095B">
        <w:rPr>
          <w:lang w:val="ru"/>
        </w:rPr>
        <w:t xml:space="preserve">закупке </w:t>
      </w:r>
      <w:r w:rsidRPr="0078095B">
        <w:rPr>
          <w:lang w:val="ru"/>
        </w:rPr>
        <w:t>(</w:t>
      </w:r>
      <w:r w:rsidR="006029EC" w:rsidRPr="0078095B">
        <w:rPr>
          <w:lang w:val="ru"/>
        </w:rPr>
        <w:t>подраздел</w:t>
      </w:r>
      <w:r w:rsidR="006029EC">
        <w:rPr>
          <w:lang w:val="ru"/>
        </w:rPr>
        <w:t> </w:t>
      </w:r>
      <w:r w:rsidR="00D31EBA" w:rsidRPr="0078095B">
        <w:rPr>
          <w:lang w:val="ru"/>
        </w:rPr>
        <w:fldChar w:fldCharType="begin"/>
      </w:r>
      <w:r w:rsidR="00D31EBA" w:rsidRPr="0078095B">
        <w:rPr>
          <w:lang w:val="ru"/>
        </w:rPr>
        <w:instrText xml:space="preserve"> REF _Ref414043853 \r \h </w:instrText>
      </w:r>
      <w:r w:rsidR="0078095B" w:rsidRPr="0078095B">
        <w:rPr>
          <w:lang w:val="ru"/>
        </w:rPr>
        <w:instrText xml:space="preserve"> \* MERGEFORMAT </w:instrText>
      </w:r>
      <w:r w:rsidR="00D31EBA" w:rsidRPr="0078095B">
        <w:rPr>
          <w:lang w:val="ru"/>
        </w:rPr>
      </w:r>
      <w:r w:rsidR="00D31EBA" w:rsidRPr="0078095B">
        <w:rPr>
          <w:lang w:val="ru"/>
        </w:rPr>
        <w:fldChar w:fldCharType="separate"/>
      </w:r>
      <w:r w:rsidR="001A4854">
        <w:rPr>
          <w:lang w:val="ru"/>
        </w:rPr>
        <w:t>4.17</w:t>
      </w:r>
      <w:r w:rsidR="00D31EBA" w:rsidRPr="0078095B">
        <w:rPr>
          <w:lang w:val="ru"/>
        </w:rPr>
        <w:fldChar w:fldCharType="end"/>
      </w:r>
      <w:r w:rsidRPr="0078095B">
        <w:rPr>
          <w:lang w:val="ru"/>
        </w:rPr>
        <w:t>).</w:t>
      </w:r>
    </w:p>
    <w:p w14:paraId="2FE6D9C2" w14:textId="3B40A4BC" w:rsidR="00F73AAB" w:rsidRPr="0078095B" w:rsidRDefault="00F73AAB" w:rsidP="00773C33">
      <w:pPr>
        <w:pStyle w:val="4"/>
        <w:keepNext/>
      </w:pPr>
      <w:bookmarkStart w:id="299" w:name="_Ref300579486"/>
      <w:r w:rsidRPr="0078095B">
        <w:t xml:space="preserve">В ходе проведения процедуры рассмотрения заявок (отборочной стадии) </w:t>
      </w:r>
      <w:r w:rsidR="00E24DE1" w:rsidRPr="0078095B">
        <w:t>ЗК</w:t>
      </w:r>
      <w:r w:rsidRPr="0078095B">
        <w:t xml:space="preserve"> в отношении каждой поступившей заявки осуществляет следующие действия:</w:t>
      </w:r>
    </w:p>
    <w:p w14:paraId="463CA943" w14:textId="35F9091E" w:rsidR="00F73AAB" w:rsidRPr="0078095B" w:rsidRDefault="00F73AAB" w:rsidP="00EA6165">
      <w:pPr>
        <w:pStyle w:val="5"/>
      </w:pPr>
      <w:r w:rsidRPr="0078095B">
        <w:t xml:space="preserve">проверку состава, содержания и оформления заявки на соответствие требованиям </w:t>
      </w:r>
      <w:r w:rsidR="006029EC" w:rsidRPr="0078095B">
        <w:t>подраздела</w:t>
      </w:r>
      <w:r w:rsidR="006029EC">
        <w:t> </w:t>
      </w:r>
      <w:r w:rsidR="00B34D1C" w:rsidRPr="0078095B">
        <w:fldChar w:fldCharType="begin"/>
      </w:r>
      <w:r w:rsidR="00B34D1C" w:rsidRPr="0078095B">
        <w:instrText xml:space="preserve"> REF _Ref56229154 \r \h </w:instrText>
      </w:r>
      <w:r w:rsidR="00EA6165" w:rsidRPr="0078095B">
        <w:instrText xml:space="preserve"> \* MERGEFORMAT </w:instrText>
      </w:r>
      <w:r w:rsidR="00B34D1C" w:rsidRPr="0078095B">
        <w:fldChar w:fldCharType="separate"/>
      </w:r>
      <w:r w:rsidR="001A4854">
        <w:t>4.5</w:t>
      </w:r>
      <w:r w:rsidR="00B34D1C" w:rsidRPr="0078095B">
        <w:fldChar w:fldCharType="end"/>
      </w:r>
      <w:r w:rsidRPr="0078095B">
        <w:t>;</w:t>
      </w:r>
    </w:p>
    <w:p w14:paraId="20365B9D" w14:textId="7ED5BE4C" w:rsidR="00F73AAB" w:rsidRPr="0078095B" w:rsidRDefault="00F73AAB" w:rsidP="00EA6165">
      <w:pPr>
        <w:pStyle w:val="5"/>
      </w:pPr>
      <w:bookmarkStart w:id="300" w:name="_Ref415156476"/>
      <w:r w:rsidRPr="0078095B"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8095B">
        <w:t xml:space="preserve"> в</w:t>
      </w:r>
      <w:r w:rsidRPr="0078095B">
        <w:t xml:space="preserve"> </w:t>
      </w:r>
      <w:r w:rsidR="006029EC" w:rsidRPr="0078095B">
        <w:t>разделе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_Ref314254860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1A4854">
        <w:t>5</w:t>
      </w:r>
      <w:r w:rsidR="008B303E" w:rsidRPr="0078095B">
        <w:fldChar w:fldCharType="end"/>
      </w:r>
      <w:r w:rsidR="008B303E" w:rsidRPr="0078095B">
        <w:t xml:space="preserve"> и </w:t>
      </w:r>
      <w:r w:rsidR="006029EC" w:rsidRPr="0078095B">
        <w:t>пунктах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_Ref414293795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1A4854">
        <w:t>15</w:t>
      </w:r>
      <w:r w:rsidR="008B303E" w:rsidRPr="0078095B">
        <w:fldChar w:fldCharType="end"/>
      </w:r>
      <w:r w:rsidR="006029EC" w:rsidRPr="0078095B">
        <w:t>–</w:t>
      </w:r>
      <w:r w:rsidR="0036209A">
        <w:fldChar w:fldCharType="begin"/>
      </w:r>
      <w:r w:rsidR="0036209A">
        <w:instrText xml:space="preserve"> REF _Ref414042545 \r \h </w:instrText>
      </w:r>
      <w:r w:rsidR="0036209A">
        <w:fldChar w:fldCharType="separate"/>
      </w:r>
      <w:r w:rsidR="001A4854">
        <w:t>17</w:t>
      </w:r>
      <w:r w:rsidR="0036209A">
        <w:fldChar w:fldCharType="end"/>
      </w:r>
      <w:r w:rsidR="008B303E" w:rsidRPr="0078095B">
        <w:t xml:space="preserve"> информационной карты</w:t>
      </w:r>
      <w:r w:rsidRPr="0078095B">
        <w:t>;</w:t>
      </w:r>
      <w:bookmarkEnd w:id="300"/>
    </w:p>
    <w:p w14:paraId="60655B91" w14:textId="05382C76" w:rsidR="00F73AAB" w:rsidRPr="0078095B" w:rsidRDefault="00F73AAB" w:rsidP="00EA6165">
      <w:pPr>
        <w:pStyle w:val="5"/>
      </w:pPr>
      <w:bookmarkStart w:id="301" w:name="_Ref293497338"/>
      <w:r w:rsidRPr="0078095B"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8095B">
        <w:t>разделах</w:t>
      </w:r>
      <w:r w:rsidR="006029EC">
        <w:t> </w:t>
      </w:r>
      <w:r w:rsidR="0043087E" w:rsidRPr="0078095B">
        <w:fldChar w:fldCharType="begin"/>
      </w:r>
      <w:r w:rsidR="0043087E" w:rsidRPr="0078095B">
        <w:instrText xml:space="preserve"> REF _Ref314100122 \r \h </w:instrText>
      </w:r>
      <w:r w:rsidR="00EA6165" w:rsidRPr="0078095B">
        <w:instrText xml:space="preserve"> \* MERGEFORMAT </w:instrText>
      </w:r>
      <w:r w:rsidR="0043087E" w:rsidRPr="0078095B">
        <w:fldChar w:fldCharType="separate"/>
      </w:r>
      <w:r w:rsidR="001A4854">
        <w:t>8</w:t>
      </w:r>
      <w:r w:rsidR="0043087E" w:rsidRPr="0078095B">
        <w:fldChar w:fldCharType="end"/>
      </w:r>
      <w:r w:rsidR="006029EC">
        <w:t> </w:t>
      </w:r>
      <w:r w:rsidR="006029EC" w:rsidRPr="0078095B">
        <w:t>–</w:t>
      </w:r>
      <w:r w:rsidR="006029EC">
        <w:t> </w:t>
      </w:r>
      <w:r w:rsidR="0043087E" w:rsidRPr="0078095B">
        <w:fldChar w:fldCharType="begin"/>
      </w:r>
      <w:r w:rsidR="0043087E" w:rsidRPr="0078095B">
        <w:instrText xml:space="preserve"> REF _Ref414042300 \r \h </w:instrText>
      </w:r>
      <w:r w:rsidR="00EA6165" w:rsidRPr="0078095B">
        <w:instrText xml:space="preserve"> \* MERGEFORMAT </w:instrText>
      </w:r>
      <w:r w:rsidR="0043087E" w:rsidRPr="0078095B">
        <w:fldChar w:fldCharType="separate"/>
      </w:r>
      <w:r w:rsidR="001A4854">
        <w:t>9</w:t>
      </w:r>
      <w:r w:rsidR="0043087E" w:rsidRPr="0078095B">
        <w:fldChar w:fldCharType="end"/>
      </w:r>
      <w:r w:rsidR="0059568A">
        <w:t xml:space="preserve"> и п. </w:t>
      </w:r>
      <w:r w:rsidR="0059568A">
        <w:fldChar w:fldCharType="begin"/>
      </w:r>
      <w:r w:rsidR="0059568A">
        <w:instrText xml:space="preserve"> REF _Ref430964520 \r \h </w:instrText>
      </w:r>
      <w:r w:rsidR="0059568A">
        <w:fldChar w:fldCharType="separate"/>
      </w:r>
      <w:r w:rsidR="001A4854">
        <w:t>12</w:t>
      </w:r>
      <w:r w:rsidR="0059568A">
        <w:fldChar w:fldCharType="end"/>
      </w:r>
      <w:r w:rsidR="0059568A" w:rsidRPr="00406883">
        <w:t xml:space="preserve"> </w:t>
      </w:r>
      <w:r w:rsidR="0059568A" w:rsidRPr="0078095B">
        <w:t>информационной карты</w:t>
      </w:r>
      <w:r w:rsidRPr="0078095B">
        <w:t>;</w:t>
      </w:r>
      <w:bookmarkEnd w:id="301"/>
    </w:p>
    <w:p w14:paraId="2B76B919" w14:textId="587B8455" w:rsidR="00F73AAB" w:rsidRPr="0078095B" w:rsidRDefault="00F73AAB" w:rsidP="00EA6165">
      <w:pPr>
        <w:pStyle w:val="5"/>
      </w:pPr>
      <w:r w:rsidRPr="0078095B"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8095B">
        <w:t>подразделе</w:t>
      </w:r>
      <w:r w:rsidR="006029EC">
        <w:t> </w:t>
      </w:r>
      <w:r w:rsidR="006F0994" w:rsidRPr="0078095B">
        <w:fldChar w:fldCharType="begin"/>
      </w:r>
      <w:r w:rsidR="006F0994" w:rsidRPr="0078095B">
        <w:instrText xml:space="preserve"> REF _Ref415072934 \r \h </w:instrText>
      </w:r>
      <w:r w:rsidR="00EA6165" w:rsidRPr="0078095B">
        <w:instrText xml:space="preserve"> \* MERGEFORMAT </w:instrText>
      </w:r>
      <w:r w:rsidR="006F0994" w:rsidRPr="0078095B">
        <w:fldChar w:fldCharType="separate"/>
      </w:r>
      <w:r w:rsidR="001A4854">
        <w:t>4.6</w:t>
      </w:r>
      <w:r w:rsidR="006F0994" w:rsidRPr="0078095B">
        <w:fldChar w:fldCharType="end"/>
      </w:r>
      <w:r w:rsidR="008B303E" w:rsidRPr="0078095B">
        <w:t>, п</w:t>
      </w:r>
      <w:r w:rsidR="006029EC" w:rsidRPr="0078095B">
        <w:t>.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_Ref414274710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1A4854">
        <w:t>13</w:t>
      </w:r>
      <w:r w:rsidR="008B303E" w:rsidRPr="0078095B">
        <w:fldChar w:fldCharType="end"/>
      </w:r>
      <w:r w:rsidR="008B303E" w:rsidRPr="0078095B">
        <w:t xml:space="preserve"> информационной карты</w:t>
      </w:r>
      <w:r w:rsidR="00527F2B" w:rsidRPr="00527F2B">
        <w:t xml:space="preserve"> </w:t>
      </w:r>
      <w:r w:rsidR="00527F2B">
        <w:t xml:space="preserve">и в </w:t>
      </w:r>
      <w:r w:rsidR="00527F2B" w:rsidRPr="0078095B">
        <w:t>форме подраздела</w:t>
      </w:r>
      <w:r w:rsidR="00527F2B">
        <w:t> </w:t>
      </w:r>
      <w:r w:rsidR="00527F2B" w:rsidRPr="0078095B">
        <w:fldChar w:fldCharType="begin"/>
      </w:r>
      <w:r w:rsidR="00527F2B" w:rsidRPr="0078095B">
        <w:instrText xml:space="preserve"> REF _Ref314250951 \r \h  \* MERGEFORMAT </w:instrText>
      </w:r>
      <w:r w:rsidR="00527F2B" w:rsidRPr="0078095B">
        <w:fldChar w:fldCharType="separate"/>
      </w:r>
      <w:r w:rsidR="001A4854">
        <w:t>7.3</w:t>
      </w:r>
      <w:r w:rsidR="00527F2B" w:rsidRPr="0078095B">
        <w:fldChar w:fldCharType="end"/>
      </w:r>
      <w:r w:rsidRPr="0078095B">
        <w:t>;</w:t>
      </w:r>
    </w:p>
    <w:p w14:paraId="04A7AB62" w14:textId="26864632" w:rsidR="00F73AAB" w:rsidRPr="0078095B" w:rsidRDefault="00F73AAB" w:rsidP="00EA6165">
      <w:pPr>
        <w:pStyle w:val="5"/>
      </w:pPr>
      <w:r w:rsidRPr="0078095B">
        <w:t>проверку цены заявки на предмет ее соответствия требованиям, установленным в</w:t>
      </w:r>
      <w:r w:rsidR="003B2E35" w:rsidRPr="0078095B">
        <w:t xml:space="preserve"> п.</w:t>
      </w:r>
      <w:r w:rsidR="00ED22B6" w:rsidRPr="0078095B">
        <w:t> </w:t>
      </w:r>
      <w:r w:rsidR="00ED22B6" w:rsidRPr="0078095B">
        <w:fldChar w:fldCharType="begin"/>
      </w:r>
      <w:r w:rsidR="00ED22B6" w:rsidRPr="0078095B">
        <w:instrText xml:space="preserve"> REF _Ref414298281 \r \h </w:instrText>
      </w:r>
      <w:r w:rsidR="0078095B" w:rsidRPr="0078095B">
        <w:instrText xml:space="preserve"> \* MERGEFORMAT </w:instrText>
      </w:r>
      <w:r w:rsidR="00ED22B6" w:rsidRPr="0078095B">
        <w:fldChar w:fldCharType="separate"/>
      </w:r>
      <w:r w:rsidR="001A4854">
        <w:t>10</w:t>
      </w:r>
      <w:r w:rsidR="00ED22B6" w:rsidRPr="0078095B">
        <w:fldChar w:fldCharType="end"/>
      </w:r>
      <w:r w:rsidR="003B2E35" w:rsidRPr="0078095B">
        <w:t xml:space="preserve"> информационной карты</w:t>
      </w:r>
      <w:r w:rsidR="00FA54EB" w:rsidRPr="0078095B">
        <w:t>;</w:t>
      </w:r>
    </w:p>
    <w:p w14:paraId="2F668407" w14:textId="68F252CE" w:rsidR="00F73AAB" w:rsidRPr="0078095B" w:rsidRDefault="00F73AAB" w:rsidP="00EA6165">
      <w:pPr>
        <w:pStyle w:val="5"/>
      </w:pPr>
      <w:r w:rsidRPr="0078095B"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8095B">
        <w:t>н</w:t>
      </w:r>
      <w:r w:rsidRPr="0078095B">
        <w:t>ы</w:t>
      </w:r>
      <w:r w:rsidR="00B33D7E" w:rsidRPr="0078095B">
        <w:t>ми</w:t>
      </w:r>
      <w:r w:rsidRPr="0078095B">
        <w:t xml:space="preserve"> в </w:t>
      </w:r>
      <w:r w:rsidR="00B33D7E" w:rsidRPr="0078095B">
        <w:t>п. </w:t>
      </w:r>
      <w:r w:rsidR="00B33D7E" w:rsidRPr="0078095B">
        <w:fldChar w:fldCharType="begin"/>
      </w:r>
      <w:r w:rsidR="00B33D7E" w:rsidRPr="0078095B">
        <w:instrText xml:space="preserve"> REF _Ref415852052 \r \h </w:instrText>
      </w:r>
      <w:r w:rsidR="0078095B" w:rsidRPr="0078095B">
        <w:instrText xml:space="preserve"> \* MERGEFORMAT </w:instrText>
      </w:r>
      <w:r w:rsidR="00B33D7E" w:rsidRPr="0078095B">
        <w:fldChar w:fldCharType="separate"/>
      </w:r>
      <w:r w:rsidR="001A4854">
        <w:t>26</w:t>
      </w:r>
      <w:r w:rsidR="00B33D7E" w:rsidRPr="0078095B">
        <w:fldChar w:fldCharType="end"/>
      </w:r>
      <w:r w:rsidR="00B33D7E" w:rsidRPr="0078095B">
        <w:t xml:space="preserve"> информационной карты</w:t>
      </w:r>
      <w:r w:rsidRPr="0078095B">
        <w:t>.</w:t>
      </w:r>
    </w:p>
    <w:p w14:paraId="0AE3C794" w14:textId="7AC9AEB3" w:rsidR="00F73AAB" w:rsidRPr="0078095B" w:rsidRDefault="00FC27AF" w:rsidP="00773C33">
      <w:pPr>
        <w:pStyle w:val="4"/>
        <w:keepNext/>
      </w:pPr>
      <w:bookmarkStart w:id="302" w:name="_Ref409636113"/>
      <w:r w:rsidRPr="0078095B">
        <w:t>ЗК</w:t>
      </w:r>
      <w:r w:rsidR="00F73AAB" w:rsidRPr="0078095B">
        <w:t xml:space="preserve"> отклоняет заявку участника процедуры закупки по следующим основаниям:</w:t>
      </w:r>
      <w:bookmarkEnd w:id="302"/>
    </w:p>
    <w:p w14:paraId="5F6C33BC" w14:textId="61928210" w:rsidR="00F73AAB" w:rsidRPr="0078095B" w:rsidRDefault="00F73AAB" w:rsidP="00EA6165">
      <w:pPr>
        <w:pStyle w:val="5"/>
      </w:pPr>
      <w:r w:rsidRPr="0078095B">
        <w:t xml:space="preserve">непредставление в составе заявки документов и сведений, предусмотренных </w:t>
      </w:r>
      <w:r w:rsidR="00357DBA">
        <w:t>приложением №</w:t>
      </w:r>
      <w:r w:rsidR="005F7F03">
        <w:t>3</w:t>
      </w:r>
      <w:r w:rsidR="00357DBA">
        <w:t xml:space="preserve"> к информационной карте</w:t>
      </w:r>
      <w:r w:rsidR="00C61266" w:rsidRPr="0078095B">
        <w:t xml:space="preserve"> (за исключением </w:t>
      </w:r>
      <w:r w:rsidR="001B7BAE">
        <w:t xml:space="preserve">декларации о соответствии критериям отнесения к субъектам МСП </w:t>
      </w:r>
      <w:r w:rsidR="00345B6B">
        <w:t xml:space="preserve">– в случае отсутствия в </w:t>
      </w:r>
      <w:r w:rsidR="00345B6B" w:rsidRPr="0078095B">
        <w:t>п. </w:t>
      </w:r>
      <w:r w:rsidR="00345B6B" w:rsidRPr="0078095B">
        <w:fldChar w:fldCharType="begin"/>
      </w:r>
      <w:r w:rsidR="00345B6B" w:rsidRPr="0078095B">
        <w:instrText xml:space="preserve"> REF _Ref414971406 \r \h  \* MERGEFORMAT </w:instrText>
      </w:r>
      <w:r w:rsidR="00345B6B" w:rsidRPr="0078095B">
        <w:fldChar w:fldCharType="separate"/>
      </w:r>
      <w:r w:rsidR="001A4854">
        <w:t>18</w:t>
      </w:r>
      <w:r w:rsidR="00345B6B" w:rsidRPr="0078095B">
        <w:fldChar w:fldCharType="end"/>
      </w:r>
      <w:r w:rsidR="00345B6B" w:rsidRPr="0078095B">
        <w:t xml:space="preserve"> информационной карты</w:t>
      </w:r>
      <w:r w:rsidR="00345B6B">
        <w:t xml:space="preserve"> установленных организатором особенностей участия субъектов МСП в проводимой закупке</w:t>
      </w:r>
      <w:r w:rsidR="00C61266" w:rsidRPr="0078095B">
        <w:t>)</w:t>
      </w:r>
      <w:r w:rsidRPr="0078095B">
        <w:t xml:space="preserve">; нарушение требований </w:t>
      </w:r>
      <w:r w:rsidR="006029EC" w:rsidRPr="0078095B">
        <w:t>подраздела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_Ref56229154 \r \h  \* MERGEFORMAT </w:instrText>
      </w:r>
      <w:r w:rsidR="00C61266" w:rsidRPr="0078095B">
        <w:fldChar w:fldCharType="separate"/>
      </w:r>
      <w:r w:rsidR="001A4854">
        <w:t>4.5</w:t>
      </w:r>
      <w:r w:rsidR="00C61266" w:rsidRPr="0078095B">
        <w:fldChar w:fldCharType="end"/>
      </w:r>
      <w:r w:rsidR="00C61266" w:rsidRPr="0078095B">
        <w:t xml:space="preserve"> </w:t>
      </w:r>
      <w:r w:rsidRPr="0078095B">
        <w:t>к содержанию и оформлению заявки</w:t>
      </w:r>
      <w:r w:rsidR="00D40160" w:rsidRPr="0078095B">
        <w:t xml:space="preserve"> (за исключением нарушения требований </w:t>
      </w:r>
      <w:r w:rsidR="002F6BD0">
        <w:t>п. </w:t>
      </w:r>
      <w:r w:rsidR="002F6BD0">
        <w:fldChar w:fldCharType="begin"/>
      </w:r>
      <w:r w:rsidR="002F6BD0">
        <w:instrText xml:space="preserve"> REF _Ref419303032 \r \h </w:instrText>
      </w:r>
      <w:r w:rsidR="002F6BD0">
        <w:fldChar w:fldCharType="separate"/>
      </w:r>
      <w:r w:rsidR="001A4854">
        <w:t>4.5.8</w:t>
      </w:r>
      <w:r w:rsidR="002F6BD0">
        <w:fldChar w:fldCharType="end"/>
      </w:r>
      <w:r w:rsidR="00A11838" w:rsidRPr="0078095B">
        <w:t>)</w:t>
      </w:r>
      <w:r w:rsidRPr="0078095B">
        <w:t>;</w:t>
      </w:r>
    </w:p>
    <w:p w14:paraId="55098B43" w14:textId="335FA9F0" w:rsidR="00F73AAB" w:rsidRPr="0078095B" w:rsidRDefault="00F73AAB" w:rsidP="00EA6165">
      <w:pPr>
        <w:pStyle w:val="5"/>
      </w:pPr>
      <w:r w:rsidRPr="0078095B">
        <w:t>несоответствие участника процедуры закупки, в том числе несоответствие лиц</w:t>
      </w:r>
      <w:r w:rsidR="00806555" w:rsidRPr="0078095B">
        <w:t xml:space="preserve"> (одного или нескольких)</w:t>
      </w:r>
      <w:r w:rsidRPr="0078095B">
        <w:t>, выступающих на стороне одного участника процедуры закупки, требованиям</w:t>
      </w:r>
      <w:r w:rsidR="00C61266" w:rsidRPr="0078095B">
        <w:t>, установленным в</w:t>
      </w:r>
      <w:r w:rsidRPr="0078095B">
        <w:t xml:space="preserve"> </w:t>
      </w:r>
      <w:r w:rsidR="006029EC" w:rsidRPr="0078095B">
        <w:t>разделе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_Ref314254860 \r \h  \* MERGEFORMAT </w:instrText>
      </w:r>
      <w:r w:rsidR="00C61266" w:rsidRPr="0078095B">
        <w:fldChar w:fldCharType="separate"/>
      </w:r>
      <w:r w:rsidR="001A4854">
        <w:t>5</w:t>
      </w:r>
      <w:r w:rsidR="00C61266" w:rsidRPr="0078095B">
        <w:fldChar w:fldCharType="end"/>
      </w:r>
      <w:r w:rsidR="00C61266" w:rsidRPr="0078095B">
        <w:t xml:space="preserve"> и </w:t>
      </w:r>
      <w:r w:rsidR="006029EC" w:rsidRPr="0078095B">
        <w:t>пунктах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_Ref414293795 \r \h  \* MERGEFORMAT </w:instrText>
      </w:r>
      <w:r w:rsidR="00C61266" w:rsidRPr="0078095B">
        <w:fldChar w:fldCharType="separate"/>
      </w:r>
      <w:r w:rsidR="001A4854">
        <w:t>15</w:t>
      </w:r>
      <w:r w:rsidR="00C61266" w:rsidRPr="0078095B">
        <w:fldChar w:fldCharType="end"/>
      </w:r>
      <w:r w:rsidR="006029EC" w:rsidRPr="0078095B">
        <w:t>–</w:t>
      </w:r>
      <w:r w:rsidR="00C6733D">
        <w:fldChar w:fldCharType="begin"/>
      </w:r>
      <w:r w:rsidR="00C6733D">
        <w:instrText xml:space="preserve"> REF _Ref414042545 \r \h </w:instrText>
      </w:r>
      <w:r w:rsidR="00C6733D">
        <w:fldChar w:fldCharType="separate"/>
      </w:r>
      <w:r w:rsidR="001A4854">
        <w:t>17</w:t>
      </w:r>
      <w:r w:rsidR="00C6733D">
        <w:fldChar w:fldCharType="end"/>
      </w:r>
      <w:r w:rsidR="00C61266" w:rsidRPr="0078095B">
        <w:t xml:space="preserve"> информационной карты</w:t>
      </w:r>
      <w:r w:rsidRPr="0078095B">
        <w:t>;</w:t>
      </w:r>
    </w:p>
    <w:p w14:paraId="6A306C9E" w14:textId="12882A03" w:rsidR="00F73AAB" w:rsidRPr="0078095B" w:rsidRDefault="00F73AAB" w:rsidP="00EA6165">
      <w:pPr>
        <w:pStyle w:val="5"/>
      </w:pPr>
      <w:r w:rsidRPr="0078095B">
        <w:lastRenderedPageBreak/>
        <w:t xml:space="preserve">несоответствие предлагаемой продукции и условий исполнения договора требованиям, установленным в </w:t>
      </w:r>
      <w:r w:rsidR="006029EC" w:rsidRPr="0078095B">
        <w:t>разделах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_Ref314100122 \r \h  \* MERGEFORMAT </w:instrText>
      </w:r>
      <w:r w:rsidR="00C61266" w:rsidRPr="0078095B">
        <w:fldChar w:fldCharType="separate"/>
      </w:r>
      <w:r w:rsidR="001A4854">
        <w:t>8</w:t>
      </w:r>
      <w:r w:rsidR="00C61266" w:rsidRPr="0078095B">
        <w:fldChar w:fldCharType="end"/>
      </w:r>
      <w:r w:rsidR="006029EC">
        <w:t> </w:t>
      </w:r>
      <w:r w:rsidR="006029EC" w:rsidRPr="0078095B">
        <w:t>–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_Ref414042300 \r \h  \* MERGEFORMAT </w:instrText>
      </w:r>
      <w:r w:rsidR="00C61266" w:rsidRPr="0078095B">
        <w:fldChar w:fldCharType="separate"/>
      </w:r>
      <w:r w:rsidR="001A4854">
        <w:t>9</w:t>
      </w:r>
      <w:r w:rsidR="00C61266" w:rsidRPr="0078095B">
        <w:fldChar w:fldCharType="end"/>
      </w:r>
      <w:r w:rsidR="0059568A" w:rsidRPr="0059568A">
        <w:t xml:space="preserve"> </w:t>
      </w:r>
      <w:r w:rsidR="0059568A">
        <w:t>и п. </w:t>
      </w:r>
      <w:r w:rsidR="0059568A">
        <w:fldChar w:fldCharType="begin"/>
      </w:r>
      <w:r w:rsidR="0059568A">
        <w:instrText xml:space="preserve"> REF _Ref430964520 \r \h </w:instrText>
      </w:r>
      <w:r w:rsidR="0059568A">
        <w:fldChar w:fldCharType="separate"/>
      </w:r>
      <w:r w:rsidR="001A4854">
        <w:t>12</w:t>
      </w:r>
      <w:r w:rsidR="0059568A">
        <w:fldChar w:fldCharType="end"/>
      </w:r>
      <w:r w:rsidR="0059568A" w:rsidRPr="00406883">
        <w:t xml:space="preserve"> </w:t>
      </w:r>
      <w:r w:rsidR="0059568A" w:rsidRPr="0078095B">
        <w:t>информационной карты</w:t>
      </w:r>
      <w:r w:rsidRPr="0078095B">
        <w:t>;</w:t>
      </w:r>
    </w:p>
    <w:p w14:paraId="5EC3DD16" w14:textId="026CF4D5" w:rsidR="00F73AAB" w:rsidRPr="0078095B" w:rsidRDefault="00527F2B" w:rsidP="00EA6165">
      <w:pPr>
        <w:pStyle w:val="5"/>
      </w:pPr>
      <w:r w:rsidRPr="0078095B">
        <w:t>несоблюдение требовани</w:t>
      </w:r>
      <w:r>
        <w:t>й</w:t>
      </w:r>
      <w:r w:rsidRPr="0078095B">
        <w:t>, установленны</w:t>
      </w:r>
      <w:r>
        <w:t>х</w:t>
      </w:r>
      <w:r w:rsidRPr="0078095B">
        <w:t xml:space="preserve"> в подразделе</w:t>
      </w:r>
      <w:r>
        <w:t> </w:t>
      </w:r>
      <w:r w:rsidRPr="0078095B">
        <w:fldChar w:fldCharType="begin"/>
      </w:r>
      <w:r w:rsidRPr="0078095B">
        <w:instrText xml:space="preserve"> REF _Ref415072934 \r \h  \* MERGEFORMAT </w:instrText>
      </w:r>
      <w:r w:rsidRPr="0078095B">
        <w:fldChar w:fldCharType="separate"/>
      </w:r>
      <w:r w:rsidR="001A4854">
        <w:t>4.6</w:t>
      </w:r>
      <w:r w:rsidRPr="0078095B">
        <w:fldChar w:fldCharType="end"/>
      </w:r>
      <w:r w:rsidRPr="0078095B">
        <w:t>, п.</w:t>
      </w:r>
      <w:r>
        <w:t> </w:t>
      </w:r>
      <w:r w:rsidRPr="0078095B">
        <w:fldChar w:fldCharType="begin"/>
      </w:r>
      <w:r w:rsidRPr="0078095B">
        <w:instrText xml:space="preserve"> REF _Ref414274710 \r \h  \* MERGEFORMAT </w:instrText>
      </w:r>
      <w:r w:rsidRPr="0078095B">
        <w:fldChar w:fldCharType="separate"/>
      </w:r>
      <w:r w:rsidR="001A4854">
        <w:t>13</w:t>
      </w:r>
      <w:r w:rsidRPr="0078095B">
        <w:fldChar w:fldCharType="end"/>
      </w:r>
      <w:r w:rsidRPr="0078095B">
        <w:t xml:space="preserve"> информационной карты</w:t>
      </w:r>
      <w:r>
        <w:t xml:space="preserve"> и в </w:t>
      </w:r>
      <w:r w:rsidRPr="0078095B">
        <w:t>форме подраздела</w:t>
      </w:r>
      <w:r>
        <w:t> </w:t>
      </w:r>
      <w:r w:rsidRPr="0078095B">
        <w:fldChar w:fldCharType="begin"/>
      </w:r>
      <w:r w:rsidRPr="0078095B">
        <w:instrText xml:space="preserve"> REF _Ref314250951 \r \h  \* MERGEFORMAT </w:instrText>
      </w:r>
      <w:r w:rsidRPr="0078095B">
        <w:fldChar w:fldCharType="separate"/>
      </w:r>
      <w:r w:rsidR="001A4854">
        <w:t>7.3</w:t>
      </w:r>
      <w:r w:rsidRPr="0078095B">
        <w:fldChar w:fldCharType="end"/>
      </w:r>
      <w:r>
        <w:t xml:space="preserve">, к </w:t>
      </w:r>
      <w:r w:rsidRPr="0078095B">
        <w:t>описани</w:t>
      </w:r>
      <w:r>
        <w:t>ю</w:t>
      </w:r>
      <w:r w:rsidRPr="0078095B">
        <w:t xml:space="preserve"> продукции, предлагаемой к поставке в составе заявки</w:t>
      </w:r>
      <w:r w:rsidR="00F73AAB" w:rsidRPr="0078095B">
        <w:t>;</w:t>
      </w:r>
    </w:p>
    <w:p w14:paraId="1B058038" w14:textId="1573D2E8" w:rsidR="00F73AAB" w:rsidRPr="0078095B" w:rsidRDefault="00F73AAB" w:rsidP="00EA6165">
      <w:pPr>
        <w:pStyle w:val="5"/>
      </w:pPr>
      <w:r w:rsidRPr="0078095B">
        <w:t xml:space="preserve">несоответствие цены заявки требованиям </w:t>
      </w:r>
      <w:r w:rsidR="005064DB" w:rsidRPr="0078095B">
        <w:t>п. </w:t>
      </w:r>
      <w:r w:rsidR="005064DB" w:rsidRPr="0078095B">
        <w:fldChar w:fldCharType="begin"/>
      </w:r>
      <w:r w:rsidR="005064DB" w:rsidRPr="0078095B">
        <w:instrText xml:space="preserve"> REF _Ref414298281 \r \h </w:instrText>
      </w:r>
      <w:r w:rsidR="0078095B" w:rsidRPr="0078095B">
        <w:instrText xml:space="preserve"> \* MERGEFORMAT </w:instrText>
      </w:r>
      <w:r w:rsidR="005064DB" w:rsidRPr="0078095B">
        <w:fldChar w:fldCharType="separate"/>
      </w:r>
      <w:r w:rsidR="001A4854">
        <w:t>10</w:t>
      </w:r>
      <w:r w:rsidR="005064DB" w:rsidRPr="0078095B">
        <w:fldChar w:fldCharType="end"/>
      </w:r>
      <w:r w:rsidR="005064DB" w:rsidRPr="0078095B">
        <w:t xml:space="preserve"> информационной карты</w:t>
      </w:r>
      <w:r w:rsidRPr="0078095B">
        <w:t>, в том числе наличие предложения о цене договора (цене за единицу продукции), превышающей размер НМЦ;</w:t>
      </w:r>
    </w:p>
    <w:p w14:paraId="6329CDC7" w14:textId="77120B56" w:rsidR="006859C6" w:rsidRPr="0078095B" w:rsidRDefault="00F73AAB" w:rsidP="00EA6165">
      <w:pPr>
        <w:pStyle w:val="5"/>
      </w:pPr>
      <w:r w:rsidRPr="0078095B">
        <w:t>наличие в составе заявки недостоверных сведений</w:t>
      </w:r>
      <w:r w:rsidR="00580B0F">
        <w:t>.</w:t>
      </w:r>
    </w:p>
    <w:p w14:paraId="59A6C9BF" w14:textId="0F692A67" w:rsidR="00F73AAB" w:rsidRPr="0078095B" w:rsidRDefault="00F73AAB" w:rsidP="00773C33">
      <w:pPr>
        <w:pStyle w:val="a"/>
      </w:pPr>
      <w:r w:rsidRPr="0078095B">
        <w:t xml:space="preserve">Отклонение заявки участника </w:t>
      </w:r>
      <w:r w:rsidR="00957398">
        <w:t xml:space="preserve">процедуры </w:t>
      </w:r>
      <w:r w:rsidRPr="0078095B">
        <w:t xml:space="preserve">закупки по </w:t>
      </w:r>
      <w:r w:rsidR="00592D53" w:rsidRPr="0078095B">
        <w:t xml:space="preserve">иным </w:t>
      </w:r>
      <w:r w:rsidRPr="0078095B">
        <w:t>основаниям не допускается.</w:t>
      </w:r>
    </w:p>
    <w:p w14:paraId="481C9B71" w14:textId="667ABB89" w:rsidR="00F73AAB" w:rsidRPr="0078095B" w:rsidRDefault="00F73AAB" w:rsidP="003F6A25">
      <w:pPr>
        <w:pStyle w:val="4"/>
      </w:pPr>
      <w:bookmarkStart w:id="303" w:name="_Ref411862370"/>
      <w:r w:rsidRPr="0078095B">
        <w:t xml:space="preserve">По результатам рассмотрения заявок процедура закупки признается несостоявшейся в случае, если </w:t>
      </w:r>
      <w:r w:rsidR="005A647D" w:rsidRPr="0078095B">
        <w:t>ЗК</w:t>
      </w:r>
      <w:r w:rsidRPr="0078095B">
        <w:t xml:space="preserve"> принято решение о признании менее 2 (двух) заявок соответствующими требованиям документации о закупке</w:t>
      </w:r>
      <w:r w:rsidR="00B111EA" w:rsidRPr="0078095B">
        <w:t>.</w:t>
      </w:r>
      <w:r w:rsidRPr="0078095B">
        <w:t xml:space="preserve"> </w:t>
      </w:r>
      <w:r w:rsidR="00B111EA" w:rsidRPr="0078095B">
        <w:t>П</w:t>
      </w:r>
      <w:r w:rsidRPr="0078095B">
        <w:t xml:space="preserve">ри этом в протокол </w:t>
      </w:r>
      <w:r w:rsidR="007F602B">
        <w:t>подведения итогов закупки</w:t>
      </w:r>
      <w:r w:rsidRPr="0078095B">
        <w:t xml:space="preserve"> вносится соответствующая информация. </w:t>
      </w:r>
      <w:bookmarkEnd w:id="303"/>
    </w:p>
    <w:p w14:paraId="39346FAF" w14:textId="4BE1FF98" w:rsidR="000C5C5B" w:rsidRPr="0078095B" w:rsidRDefault="00665471" w:rsidP="003F6A25">
      <w:pPr>
        <w:pStyle w:val="3"/>
        <w:rPr>
          <w:rFonts w:eastAsiaTheme="majorEastAsia"/>
        </w:rPr>
      </w:pPr>
      <w:bookmarkStart w:id="304" w:name="_Ref415252233"/>
      <w:bookmarkStart w:id="305" w:name="_Toc415874675"/>
      <w:bookmarkStart w:id="306" w:name="_Ref414020540"/>
      <w:bookmarkStart w:id="307" w:name="_Ref313834186"/>
      <w:bookmarkStart w:id="308" w:name="_Toc449433666"/>
      <w:bookmarkEnd w:id="299"/>
      <w:r w:rsidRPr="0078095B">
        <w:rPr>
          <w:rFonts w:eastAsiaTheme="majorEastAsia"/>
        </w:rPr>
        <w:t>Оцен</w:t>
      </w:r>
      <w:r w:rsidR="00EA547D" w:rsidRPr="0078095B">
        <w:rPr>
          <w:rFonts w:eastAsiaTheme="majorEastAsia"/>
        </w:rPr>
        <w:t>ка и сопоставление заявок (оцен</w:t>
      </w:r>
      <w:r w:rsidRPr="0078095B">
        <w:rPr>
          <w:rFonts w:eastAsiaTheme="majorEastAsia"/>
        </w:rPr>
        <w:t>очная стадия</w:t>
      </w:r>
      <w:r w:rsidR="00EA547D" w:rsidRPr="0078095B">
        <w:rPr>
          <w:rFonts w:eastAsiaTheme="majorEastAsia"/>
        </w:rPr>
        <w:t>)</w:t>
      </w:r>
      <w:r w:rsidR="003F6A25" w:rsidRPr="0078095B">
        <w:rPr>
          <w:rFonts w:eastAsiaTheme="majorEastAsia"/>
        </w:rPr>
        <w:t>. Выбор победителя</w:t>
      </w:r>
      <w:r w:rsidR="001C5A41" w:rsidRPr="0078095B">
        <w:rPr>
          <w:rFonts w:eastAsiaTheme="majorEastAsia"/>
        </w:rPr>
        <w:t xml:space="preserve"> и подведение итогов закупки</w:t>
      </w:r>
      <w:bookmarkEnd w:id="304"/>
      <w:bookmarkEnd w:id="305"/>
      <w:bookmarkEnd w:id="306"/>
      <w:bookmarkEnd w:id="307"/>
      <w:bookmarkEnd w:id="308"/>
    </w:p>
    <w:p w14:paraId="4F4DACB2" w14:textId="38AB4A15" w:rsidR="0074320E" w:rsidRPr="0078095B" w:rsidRDefault="0074320E" w:rsidP="0074320E">
      <w:pPr>
        <w:pStyle w:val="4"/>
      </w:pPr>
      <w:r w:rsidRPr="0078095B">
        <w:t>Оценка и сопоставление заявок осуществляются</w:t>
      </w:r>
      <w:r w:rsidR="00D02B3F">
        <w:t xml:space="preserve"> на основании</w:t>
      </w:r>
      <w:r w:rsidRPr="0078095B">
        <w:t xml:space="preserve"> </w:t>
      </w:r>
      <w:r w:rsidR="00D02B3F" w:rsidRPr="00C14766">
        <w:t>единственного</w:t>
      </w:r>
      <w:r w:rsidR="00D02B3F" w:rsidRPr="009015D6">
        <w:rPr>
          <w:rFonts w:eastAsia="Arial Unicode MS"/>
        </w:rPr>
        <w:t xml:space="preserve"> критерия оценки – </w:t>
      </w:r>
      <w:r w:rsidR="00D02B3F" w:rsidRPr="003A7BA8">
        <w:t>«</w:t>
      </w:r>
      <w:r w:rsidR="00D02B3F" w:rsidRPr="00712B9C">
        <w:t>цена договора и</w:t>
      </w:r>
      <w:r w:rsidR="00D02B3F">
        <w:t> / </w:t>
      </w:r>
      <w:r w:rsidR="00D02B3F" w:rsidRPr="00712B9C">
        <w:t>или цена за единицу продукции</w:t>
      </w:r>
      <w:r w:rsidR="00D02B3F" w:rsidRPr="003A7BA8">
        <w:t>»</w:t>
      </w:r>
      <w:r w:rsidR="000F446D">
        <w:t xml:space="preserve"> в порядке</w:t>
      </w:r>
      <w:r w:rsidRPr="0078095B">
        <w:rPr>
          <w:rFonts w:eastAsia="Arial Unicode MS"/>
        </w:rPr>
        <w:t>,</w:t>
      </w:r>
      <w:r w:rsidRPr="0078095B">
        <w:t xml:space="preserve"> </w:t>
      </w:r>
      <w:r w:rsidR="002D6C24" w:rsidRPr="0078095B">
        <w:t>установленн</w:t>
      </w:r>
      <w:r w:rsidR="00D02B3F">
        <w:t>о</w:t>
      </w:r>
      <w:r w:rsidR="002D6C24" w:rsidRPr="0078095B">
        <w:t xml:space="preserve">м </w:t>
      </w:r>
      <w:r w:rsidR="00556769">
        <w:rPr>
          <w:bCs/>
        </w:rPr>
        <w:t>п</w:t>
      </w:r>
      <w:r w:rsidR="00AF7835">
        <w:rPr>
          <w:bCs/>
        </w:rPr>
        <w:t>риложением №</w:t>
      </w:r>
      <w:r w:rsidR="005F7F03">
        <w:rPr>
          <w:bCs/>
        </w:rPr>
        <w:t>2</w:t>
      </w:r>
      <w:r w:rsidR="00AF7835">
        <w:rPr>
          <w:bCs/>
        </w:rPr>
        <w:t xml:space="preserve"> к информационной карте</w:t>
      </w:r>
      <w:r w:rsidRPr="0078095B">
        <w:t xml:space="preserve">. Применение иного порядка </w:t>
      </w:r>
      <w:r w:rsidR="007B646E">
        <w:t>и/или</w:t>
      </w:r>
      <w:r w:rsidRPr="0078095B">
        <w:t xml:space="preserve"> критериев оценки, кроме предусмотренных в документации о закупке, не допускается.</w:t>
      </w:r>
    </w:p>
    <w:p w14:paraId="24C03477" w14:textId="1E45C958" w:rsidR="002343C2" w:rsidRPr="0078095B" w:rsidRDefault="002343C2" w:rsidP="002343C2">
      <w:pPr>
        <w:pStyle w:val="4"/>
      </w:pPr>
      <w:r w:rsidRPr="0078095B">
        <w:t>В рамках оценки и сопоставления заявок (оценочной стадии) ЗК осуществляет выявление среди участников закупки, прошедших отборочную стадию, победителя закупки</w:t>
      </w:r>
      <w:r w:rsidRPr="0078095B">
        <w:rPr>
          <w:rFonts w:eastAsia="Arial Unicode MS"/>
        </w:rPr>
        <w:t xml:space="preserve">. </w:t>
      </w:r>
      <w:r w:rsidRPr="0078095B">
        <w:t xml:space="preserve">В целях определения победителя осуществляется </w:t>
      </w:r>
      <w:r w:rsidRPr="0078095B">
        <w:rPr>
          <w:rFonts w:eastAsia="Arial Unicode MS"/>
        </w:rPr>
        <w:t xml:space="preserve">ранжирование заявок по степени </w:t>
      </w:r>
      <w:r w:rsidR="00D02B3F" w:rsidRPr="009015D6">
        <w:rPr>
          <w:rFonts w:eastAsia="Arial Unicode MS"/>
        </w:rPr>
        <w:t>увеличения цены представленных заявок</w:t>
      </w:r>
      <w:r w:rsidRPr="0078095B">
        <w:t>.</w:t>
      </w:r>
    </w:p>
    <w:p w14:paraId="78FEAE3E" w14:textId="77777777" w:rsidR="00422728" w:rsidRPr="0078095B" w:rsidRDefault="00422728" w:rsidP="00422728">
      <w:pPr>
        <w:pStyle w:val="4"/>
      </w:pPr>
      <w:r w:rsidRPr="0078095B"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7153FA5D" w14:textId="3A16DDB4" w:rsidR="00830985" w:rsidRPr="0078095B" w:rsidRDefault="00830985" w:rsidP="00830985">
      <w:pPr>
        <w:pStyle w:val="4"/>
      </w:pPr>
      <w:r w:rsidRPr="0078095B">
        <w:rPr>
          <w:lang w:val="ru"/>
        </w:rPr>
        <w:t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оценке и сопоставлении заявок, а</w:t>
      </w:r>
      <w:r w:rsidR="006029EC">
        <w:rPr>
          <w:lang w:val="ru"/>
        </w:rPr>
        <w:t xml:space="preserve"> </w:t>
      </w:r>
      <w:r w:rsidRPr="0078095B">
        <w:rPr>
          <w:lang w:val="ru"/>
        </w:rPr>
        <w:t xml:space="preserve">также оказать давление на любое лицо, привлеченное </w:t>
      </w:r>
      <w:r w:rsidRPr="0078095B">
        <w:rPr>
          <w:lang w:val="ru"/>
        </w:rPr>
        <w:lastRenderedPageBreak/>
        <w:t>организатором закупки, служат основанием для отстранения участника от его дальнейшего участия в закупке (</w:t>
      </w:r>
      <w:r w:rsidR="006029EC" w:rsidRPr="0078095B">
        <w:rPr>
          <w:lang w:val="ru"/>
        </w:rPr>
        <w:t>подраздел</w:t>
      </w:r>
      <w:r w:rsidR="006029EC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_Ref414043853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1A4854">
        <w:rPr>
          <w:lang w:val="ru"/>
        </w:rPr>
        <w:t>4.17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).</w:t>
      </w:r>
    </w:p>
    <w:p w14:paraId="5EF74C6E" w14:textId="6BB70A93" w:rsidR="002343C2" w:rsidRPr="0078095B" w:rsidRDefault="002343C2" w:rsidP="00773C33">
      <w:pPr>
        <w:pStyle w:val="4"/>
        <w:keepNext/>
      </w:pPr>
      <w:r w:rsidRPr="0078095B">
        <w:rPr>
          <w:rFonts w:eastAsia="Arial Unicode MS"/>
          <w:bCs/>
        </w:rPr>
        <w:t>По результатам</w:t>
      </w:r>
      <w:r w:rsidRPr="0078095B">
        <w:t xml:space="preserve"> формирования заключения о результатах оценки и сопоставления заявок </w:t>
      </w:r>
      <w:r w:rsidR="006B4C28" w:rsidRPr="0078095B">
        <w:t>ЗК</w:t>
      </w:r>
      <w:r w:rsidRPr="0078095B">
        <w:t xml:space="preserve"> принимает одно из следующих решений:</w:t>
      </w:r>
    </w:p>
    <w:p w14:paraId="503C10AB" w14:textId="40E96BCC" w:rsidR="002343C2" w:rsidRPr="0078095B" w:rsidRDefault="002343C2" w:rsidP="002343C2">
      <w:pPr>
        <w:pStyle w:val="5"/>
      </w:pPr>
      <w:r w:rsidRPr="0078095B">
        <w:t>о проведении постквалификации</w:t>
      </w:r>
      <w:r w:rsidR="006B4C28" w:rsidRPr="0078095B">
        <w:t xml:space="preserve"> (</w:t>
      </w:r>
      <w:r w:rsidR="00DB597E" w:rsidRPr="0078095B">
        <w:t>подраздел</w:t>
      </w:r>
      <w:r w:rsidR="00DB597E">
        <w:t> </w:t>
      </w:r>
      <w:r w:rsidR="006B4C28" w:rsidRPr="0078095B">
        <w:fldChar w:fldCharType="begin"/>
      </w:r>
      <w:r w:rsidR="006B4C28" w:rsidRPr="0078095B">
        <w:instrText xml:space="preserve"> REF _Ref408753776 \r \h </w:instrText>
      </w:r>
      <w:r w:rsidR="0078095B" w:rsidRPr="0078095B">
        <w:instrText xml:space="preserve"> \* MERGEFORMAT </w:instrText>
      </w:r>
      <w:r w:rsidR="006B4C28" w:rsidRPr="0078095B">
        <w:fldChar w:fldCharType="separate"/>
      </w:r>
      <w:r w:rsidR="001A4854">
        <w:t>4.15</w:t>
      </w:r>
      <w:r w:rsidR="006B4C28" w:rsidRPr="0078095B">
        <w:fldChar w:fldCharType="end"/>
      </w:r>
      <w:r w:rsidR="006B4C28" w:rsidRPr="0078095B">
        <w:t>)</w:t>
      </w:r>
      <w:r w:rsidRPr="0078095B">
        <w:t>;</w:t>
      </w:r>
    </w:p>
    <w:p w14:paraId="2B5861DD" w14:textId="77777777" w:rsidR="002343C2" w:rsidRPr="0078095B" w:rsidRDefault="002343C2" w:rsidP="002343C2">
      <w:pPr>
        <w:pStyle w:val="5"/>
      </w:pPr>
      <w:r w:rsidRPr="0078095B">
        <w:t>о выборе победителя.</w:t>
      </w:r>
    </w:p>
    <w:p w14:paraId="550D34D0" w14:textId="7649F3E8" w:rsidR="00AB33DD" w:rsidRPr="0078095B" w:rsidRDefault="006B4C28" w:rsidP="003F6A25">
      <w:pPr>
        <w:pStyle w:val="4"/>
      </w:pPr>
      <w:r w:rsidRPr="0078095B">
        <w:rPr>
          <w:rFonts w:eastAsia="Arial Unicode MS"/>
        </w:rPr>
        <w:t>В случае принятия ЗК решения о непроведении постквалификации, з</w:t>
      </w:r>
      <w:r w:rsidR="00AB33DD" w:rsidRPr="0078095B">
        <w:rPr>
          <w:rFonts w:eastAsia="Arial Unicode MS"/>
        </w:rPr>
        <w:t>аявке</w:t>
      </w:r>
      <w:r w:rsidR="00D02B3F" w:rsidRPr="00D02B3F">
        <w:rPr>
          <w:rFonts w:eastAsia="Arial Unicode MS"/>
        </w:rPr>
        <w:t xml:space="preserve"> </w:t>
      </w:r>
      <w:r w:rsidR="00D02B3F" w:rsidRPr="009015D6">
        <w:rPr>
          <w:rFonts w:eastAsia="Arial Unicode MS"/>
        </w:rPr>
        <w:t>с наименьшей ценой</w:t>
      </w:r>
      <w:r w:rsidR="00AB33DD" w:rsidRPr="0078095B">
        <w:rPr>
          <w:rFonts w:eastAsia="Arial Unicode MS"/>
        </w:rPr>
        <w:t xml:space="preserve"> присваивается первый номер</w:t>
      </w:r>
      <w:r w:rsidR="0057120F" w:rsidRPr="0078095B">
        <w:rPr>
          <w:rFonts w:eastAsia="Arial Unicode MS"/>
        </w:rPr>
        <w:t>, а участник закупки, чья заявка заняла первое место</w:t>
      </w:r>
      <w:r w:rsidR="00EE6775" w:rsidRPr="0078095B">
        <w:rPr>
          <w:rFonts w:eastAsia="Arial Unicode MS"/>
        </w:rPr>
        <w:t xml:space="preserve"> в ранжировке</w:t>
      </w:r>
      <w:r w:rsidR="0057120F" w:rsidRPr="0078095B">
        <w:rPr>
          <w:rFonts w:eastAsia="Arial Unicode MS"/>
        </w:rPr>
        <w:t>, признается победителем</w:t>
      </w:r>
      <w:r w:rsidR="00AB33DD" w:rsidRPr="0078095B">
        <w:rPr>
          <w:rFonts w:eastAsia="Arial Unicode MS"/>
        </w:rPr>
        <w:t xml:space="preserve">. Присвоение последующих номеров </w:t>
      </w:r>
      <w:r w:rsidR="00EE6775" w:rsidRPr="0078095B">
        <w:rPr>
          <w:rFonts w:eastAsia="Arial Unicode MS"/>
        </w:rPr>
        <w:t xml:space="preserve">(мест в ранжировке) </w:t>
      </w:r>
      <w:r w:rsidR="00AB33DD" w:rsidRPr="0078095B">
        <w:rPr>
          <w:rFonts w:eastAsia="Arial Unicode MS"/>
        </w:rPr>
        <w:t xml:space="preserve">осуществляется ЗК по мере </w:t>
      </w:r>
      <w:r w:rsidR="00D02B3F">
        <w:rPr>
          <w:rFonts w:eastAsia="Arial Unicode MS"/>
        </w:rPr>
        <w:t>увеличения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 xml:space="preserve">цены </w:t>
      </w:r>
      <w:r w:rsidR="00AB33DD" w:rsidRPr="0078095B">
        <w:rPr>
          <w:rFonts w:eastAsia="Arial Unicode MS"/>
        </w:rPr>
        <w:t xml:space="preserve">представленных участниками закупки </w:t>
      </w:r>
      <w:r w:rsidR="00D02B3F">
        <w:rPr>
          <w:rFonts w:eastAsia="Arial Unicode MS"/>
        </w:rPr>
        <w:t>заявок</w:t>
      </w:r>
      <w:r w:rsidR="00AB33DD" w:rsidRPr="0078095B">
        <w:rPr>
          <w:rFonts w:eastAsia="Arial Unicode MS"/>
        </w:rPr>
        <w:t xml:space="preserve">. В случае если </w:t>
      </w:r>
      <w:r w:rsidR="00D02B3F" w:rsidRPr="00834F9B">
        <w:rPr>
          <w:rFonts w:eastAsia="Arial Unicode MS"/>
        </w:rPr>
        <w:t>нескольк</w:t>
      </w:r>
      <w:r w:rsidR="00D02B3F">
        <w:rPr>
          <w:rFonts w:eastAsia="Arial Unicode MS"/>
        </w:rPr>
        <w:t>о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>участников представили заявки с</w:t>
      </w:r>
      <w:r w:rsidR="00D02B3F" w:rsidRPr="00834F9B">
        <w:rPr>
          <w:rFonts w:eastAsia="Arial Unicode MS"/>
        </w:rPr>
        <w:t xml:space="preserve"> одинаковы</w:t>
      </w:r>
      <w:r w:rsidR="00D02B3F">
        <w:rPr>
          <w:rFonts w:eastAsia="Arial Unicode MS"/>
        </w:rPr>
        <w:t>ми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>ценами</w:t>
      </w:r>
      <w:r w:rsidR="0074320E" w:rsidRPr="0078095B">
        <w:rPr>
          <w:rFonts w:eastAsia="Arial Unicode MS"/>
        </w:rPr>
        <w:t>,</w:t>
      </w:r>
      <w:r w:rsidR="00AB33DD" w:rsidRPr="0078095B">
        <w:rPr>
          <w:rFonts w:eastAsia="Arial Unicode MS"/>
        </w:rPr>
        <w:t xml:space="preserve"> </w:t>
      </w:r>
      <w:r w:rsidR="00EE6775" w:rsidRPr="0078095B">
        <w:rPr>
          <w:rFonts w:eastAsia="Arial Unicode MS"/>
        </w:rPr>
        <w:t>более высокий номер (место в ранжировке) присваивается</w:t>
      </w:r>
      <w:r w:rsidR="00AB33DD" w:rsidRPr="0078095B">
        <w:rPr>
          <w:rFonts w:eastAsia="Arial Unicode MS"/>
        </w:rPr>
        <w:t xml:space="preserve"> участник</w:t>
      </w:r>
      <w:r w:rsidR="00EE6775" w:rsidRPr="0078095B">
        <w:rPr>
          <w:rFonts w:eastAsia="Arial Unicode MS"/>
        </w:rPr>
        <w:t>у</w:t>
      </w:r>
      <w:r w:rsidR="00AB33DD" w:rsidRPr="0078095B">
        <w:rPr>
          <w:rFonts w:eastAsia="Arial Unicode MS"/>
        </w:rPr>
        <w:t xml:space="preserve"> закупки, заявка которого поступила раньше.</w:t>
      </w:r>
    </w:p>
    <w:p w14:paraId="2BA320CE" w14:textId="00D9F460" w:rsidR="00AB33DD" w:rsidRPr="0078095B" w:rsidRDefault="00AB33DD" w:rsidP="00773C33">
      <w:pPr>
        <w:pStyle w:val="4"/>
        <w:keepNext/>
      </w:pPr>
      <w:r w:rsidRPr="0078095B">
        <w:t xml:space="preserve">При проведении </w:t>
      </w:r>
      <w:r w:rsidR="00D02B3F" w:rsidDel="008E7780">
        <w:t>рассмотрения</w:t>
      </w:r>
      <w:r w:rsidR="00D02B3F" w:rsidRPr="00A91B5F" w:rsidDel="008E7780">
        <w:t xml:space="preserve"> заявок</w:t>
      </w:r>
      <w:r w:rsidR="00D02B3F">
        <w:t>, а также</w:t>
      </w:r>
      <w:r w:rsidR="00D02B3F" w:rsidRPr="00A91B5F" w:rsidDel="008E7780">
        <w:t xml:space="preserve"> </w:t>
      </w:r>
      <w:r w:rsidRPr="0078095B">
        <w:t>оценки и сопоставления заявок ЗК оформляется соответствующий протокол</w:t>
      </w:r>
      <w:r w:rsidR="00D02B3F">
        <w:t xml:space="preserve"> подведения итогов закупки</w:t>
      </w:r>
      <w:r w:rsidRPr="0078095B">
        <w:t>, который должен содержать следующие сведения:</w:t>
      </w:r>
    </w:p>
    <w:p w14:paraId="2C2E50A9" w14:textId="77777777" w:rsidR="00AB33DD" w:rsidRPr="0078095B" w:rsidRDefault="00AB33DD" w:rsidP="00B537A0">
      <w:pPr>
        <w:pStyle w:val="5"/>
      </w:pPr>
      <w:r w:rsidRPr="0078095B">
        <w:t>наименование закупки;</w:t>
      </w:r>
    </w:p>
    <w:p w14:paraId="07D9245C" w14:textId="77777777" w:rsidR="00AB33DD" w:rsidRPr="0078095B" w:rsidRDefault="00AB33DD" w:rsidP="00B537A0">
      <w:pPr>
        <w:pStyle w:val="5"/>
      </w:pPr>
      <w:r w:rsidRPr="0078095B">
        <w:t>номер закупки (при наличии);</w:t>
      </w:r>
    </w:p>
    <w:p w14:paraId="3054A368" w14:textId="42DA5367" w:rsidR="00AB33DD" w:rsidRPr="0078095B" w:rsidRDefault="00AB33DD" w:rsidP="00B537A0">
      <w:pPr>
        <w:pStyle w:val="5"/>
      </w:pPr>
      <w:r w:rsidRPr="0078095B">
        <w:t>сведения об НМЦ;</w:t>
      </w:r>
    </w:p>
    <w:p w14:paraId="3A0D9949" w14:textId="4E9F0BE2" w:rsidR="00AB33DD" w:rsidRPr="0078095B" w:rsidRDefault="00AB33DD" w:rsidP="00B537A0">
      <w:pPr>
        <w:pStyle w:val="5"/>
      </w:pPr>
      <w:r w:rsidRPr="0078095B">
        <w:t xml:space="preserve">дата и место </w:t>
      </w:r>
      <w:r w:rsidR="00385D4F">
        <w:t>рассмотрения заявок и</w:t>
      </w:r>
      <w:r w:rsidR="00385D4F" w:rsidRPr="00887FCC">
        <w:t xml:space="preserve"> </w:t>
      </w:r>
      <w:r w:rsidRPr="0078095B">
        <w:t>проведения процедуры оценки и сопоставления заявок (подведения итогов закупки);</w:t>
      </w:r>
    </w:p>
    <w:p w14:paraId="36BE4A74" w14:textId="722E9EFD" w:rsidR="00AB33DD" w:rsidRPr="0078095B" w:rsidRDefault="00AB33DD" w:rsidP="00B537A0">
      <w:pPr>
        <w:pStyle w:val="5"/>
      </w:pPr>
      <w:r w:rsidRPr="0078095B">
        <w:t>наименование и адрес ЭТП в информационно-телекоммуникационной сети «Интернет», с использованием которой проводится закупка;</w:t>
      </w:r>
    </w:p>
    <w:p w14:paraId="00C1F597" w14:textId="77777777" w:rsidR="00836D73" w:rsidRDefault="00836D73" w:rsidP="00836D73">
      <w:pPr>
        <w:pStyle w:val="5"/>
      </w:pPr>
      <w:r w:rsidRPr="0078095B">
        <w:t xml:space="preserve">наименование ЗК </w:t>
      </w:r>
      <w:r>
        <w:t>и/или</w:t>
      </w:r>
      <w:r w:rsidRPr="0078095B">
        <w:t xml:space="preserve"> реквизиты документа, утвердившего ЗК, количество членов ЗК и количество присутствующих членов ЗК, наличие кворума для принятия решения;</w:t>
      </w:r>
    </w:p>
    <w:p w14:paraId="5A92E4D1" w14:textId="3D13382A" w:rsidR="00385D4F" w:rsidRDefault="00385D4F" w:rsidP="00385D4F">
      <w:pPr>
        <w:pStyle w:val="5"/>
      </w:pPr>
      <w:r w:rsidRPr="00910CB9">
        <w:t>дата открытия доступа к поданным заявкам;</w:t>
      </w:r>
    </w:p>
    <w:p w14:paraId="16768633" w14:textId="5C0707F3" w:rsidR="00836D73" w:rsidRDefault="00836D73" w:rsidP="00B537A0">
      <w:pPr>
        <w:pStyle w:val="5"/>
      </w:pPr>
      <w:r w:rsidRPr="00910CB9">
        <w:t>общее количество поступивших заявок;</w:t>
      </w:r>
    </w:p>
    <w:p w14:paraId="14C8E2AD" w14:textId="1A707C1C" w:rsidR="00836D73" w:rsidRDefault="00836D73" w:rsidP="00B537A0">
      <w:pPr>
        <w:pStyle w:val="5"/>
      </w:pPr>
      <w:r w:rsidRPr="00910CB9">
        <w:t>наименование</w:t>
      </w:r>
      <w:r>
        <w:t>,</w:t>
      </w:r>
      <w:r w:rsidRPr="00910CB9">
        <w:t xml:space="preserve"> </w:t>
      </w:r>
      <w:r>
        <w:t xml:space="preserve">адрес места нахождения </w:t>
      </w:r>
      <w:r w:rsidRPr="00910CB9">
        <w:t>участник</w:t>
      </w:r>
      <w:r>
        <w:t>ов</w:t>
      </w:r>
      <w:r w:rsidRPr="00910CB9">
        <w:t xml:space="preserve"> процедуры закупки;</w:t>
      </w:r>
    </w:p>
    <w:p w14:paraId="68560B92" w14:textId="07463D1A" w:rsidR="00836D73" w:rsidRPr="0078095B" w:rsidRDefault="00836D73" w:rsidP="00B537A0">
      <w:pPr>
        <w:pStyle w:val="5"/>
      </w:pPr>
      <w:r>
        <w:t xml:space="preserve">предлагаемая участником процедуры закупки </w:t>
      </w:r>
      <w:r w:rsidRPr="00712B9C">
        <w:t>цена договора и</w:t>
      </w:r>
      <w:r>
        <w:t> / </w:t>
      </w:r>
      <w:r w:rsidRPr="00712B9C">
        <w:t>или цена за единицу продукции</w:t>
      </w:r>
      <w:r>
        <w:t xml:space="preserve"> </w:t>
      </w:r>
      <w:r w:rsidRPr="0078095B">
        <w:t xml:space="preserve">при закупках с </w:t>
      </w:r>
      <w:r w:rsidRPr="0078095B">
        <w:lastRenderedPageBreak/>
        <w:t>целью заключения договоров с единичными расценками без фиксированного объема продукции</w:t>
      </w:r>
      <w:r>
        <w:t>;</w:t>
      </w:r>
    </w:p>
    <w:p w14:paraId="209AF09E" w14:textId="33FDAA63" w:rsidR="00AB33DD" w:rsidRDefault="00AB33DD" w:rsidP="00B537A0">
      <w:pPr>
        <w:pStyle w:val="5"/>
      </w:pPr>
      <w:r w:rsidRPr="0078095B">
        <w:t xml:space="preserve">сведения об участниках закупки, заявки которых </w:t>
      </w:r>
      <w:r w:rsidR="00836D73" w:rsidRPr="00887FCC">
        <w:t>были рассмотрены</w:t>
      </w:r>
      <w:r w:rsidRPr="0078095B">
        <w:t>;</w:t>
      </w:r>
    </w:p>
    <w:p w14:paraId="2776720D" w14:textId="1A9E58C8" w:rsidR="0049358E" w:rsidRDefault="0049358E" w:rsidP="00B537A0">
      <w:pPr>
        <w:pStyle w:val="5"/>
      </w:pPr>
      <w:r w:rsidRPr="0078095B">
        <w:t>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закупке, которым не соответствует заявка, а также положений заявки, не соответствующих требованиям документации о закупке</w:t>
      </w:r>
      <w:r>
        <w:t>;</w:t>
      </w:r>
    </w:p>
    <w:p w14:paraId="17293C84" w14:textId="7304B79E" w:rsidR="00836D73" w:rsidRDefault="00836D73" w:rsidP="00836D73">
      <w:pPr>
        <w:pStyle w:val="5"/>
      </w:pPr>
      <w:r w:rsidRPr="0078095B">
        <w:t xml:space="preserve">сведения об участниках закупки, заявки которых </w:t>
      </w:r>
      <w:r w:rsidRPr="00887FCC">
        <w:t>оценивались</w:t>
      </w:r>
      <w:r>
        <w:t xml:space="preserve"> и сопоставлялись</w:t>
      </w:r>
      <w:r w:rsidRPr="0078095B">
        <w:t>;</w:t>
      </w:r>
    </w:p>
    <w:p w14:paraId="1EB6E248" w14:textId="77777777" w:rsidR="00AB33DD" w:rsidRPr="0078095B" w:rsidRDefault="00AB33DD" w:rsidP="00B537A0">
      <w:pPr>
        <w:pStyle w:val="5"/>
      </w:pPr>
      <w:r w:rsidRPr="0078095B">
        <w:t>сведения о присвоении заявкам мест в ранжировке;</w:t>
      </w:r>
    </w:p>
    <w:p w14:paraId="6913AD22" w14:textId="0A3EA160" w:rsidR="00AB33DD" w:rsidRPr="0078095B" w:rsidRDefault="00930280" w:rsidP="00B537A0">
      <w:pPr>
        <w:pStyle w:val="5"/>
      </w:pPr>
      <w:r w:rsidRPr="0078095B">
        <w:t xml:space="preserve">решение о проведении постквалификации либо </w:t>
      </w:r>
      <w:r w:rsidR="00AB33DD" w:rsidRPr="0078095B">
        <w:t>наименование с указанием организационно-правовой формы и адрес победителя закупки, а также участника закупки, заявка которого заняла второе место;</w:t>
      </w:r>
    </w:p>
    <w:p w14:paraId="7C2EA282" w14:textId="3F5CB6EB" w:rsidR="00E71EDE" w:rsidRDefault="00E71EDE" w:rsidP="00B537A0">
      <w:pPr>
        <w:pStyle w:val="5"/>
      </w:pPr>
      <w:r w:rsidRPr="0078095B">
        <w:t xml:space="preserve">сведения об объеме </w:t>
      </w:r>
      <w:r>
        <w:t xml:space="preserve">и цене </w:t>
      </w:r>
      <w:r w:rsidRPr="0078095B">
        <w:t>закупаемой продукции, сроке исполнения договора</w:t>
      </w:r>
      <w:r w:rsidR="00C54381">
        <w:t xml:space="preserve"> (в случае выбора победителя закупки)</w:t>
      </w:r>
      <w:r>
        <w:t>;</w:t>
      </w:r>
    </w:p>
    <w:p w14:paraId="39F7EBB1" w14:textId="241D5AE7" w:rsidR="00AB33DD" w:rsidRPr="0078095B" w:rsidRDefault="00AB33DD" w:rsidP="00B537A0">
      <w:pPr>
        <w:pStyle w:val="5"/>
      </w:pPr>
      <w:r w:rsidRPr="0078095B">
        <w:t>результаты голосования членов ЗК, принявших участие в голосовании;</w:t>
      </w:r>
    </w:p>
    <w:p w14:paraId="7719ABF5" w14:textId="77777777" w:rsidR="00AB33DD" w:rsidRPr="0078095B" w:rsidRDefault="00AB33DD" w:rsidP="00B537A0">
      <w:pPr>
        <w:pStyle w:val="5"/>
      </w:pPr>
      <w:r w:rsidRPr="0078095B">
        <w:t>иные сведения, которые ЗК сочтет нужным указать.</w:t>
      </w:r>
    </w:p>
    <w:p w14:paraId="2EE6BADC" w14:textId="77777777" w:rsidR="00AB33DD" w:rsidRPr="0078095B" w:rsidRDefault="00AB33DD" w:rsidP="003F6A25">
      <w:pPr>
        <w:pStyle w:val="4"/>
      </w:pPr>
      <w:r w:rsidRPr="0078095B">
        <w:t>Протокол должен быть официально размещен в срок не позднее 3 (трех) дней со дня подписания такого протокола.</w:t>
      </w:r>
    </w:p>
    <w:p w14:paraId="63BF4DDE" w14:textId="4E38938C" w:rsidR="00AB33DD" w:rsidRPr="0078095B" w:rsidRDefault="00AB33DD" w:rsidP="003F6A25">
      <w:pPr>
        <w:pStyle w:val="4"/>
      </w:pPr>
      <w:r w:rsidRPr="0078095B">
        <w:t xml:space="preserve">Любой участник закупки после официального размещения протокола </w:t>
      </w:r>
      <w:r w:rsidR="007F602B">
        <w:t>подведения итогов закупки</w:t>
      </w:r>
      <w:r w:rsidRPr="0078095B">
        <w:t xml:space="preserve"> вправе направить организатору закупки запрос о разъяснении результатов </w:t>
      </w:r>
      <w:r w:rsidR="007F602B">
        <w:t xml:space="preserve">рассмотрения, </w:t>
      </w:r>
      <w:r w:rsidRPr="0078095B">
        <w:t>оценки и сопоставления относительно своей заявки</w:t>
      </w:r>
      <w:r w:rsidR="00CE40C3" w:rsidRPr="0078095B">
        <w:t xml:space="preserve"> </w:t>
      </w:r>
      <w:r w:rsidR="00CE40C3" w:rsidRPr="0078095B">
        <w:rPr>
          <w:lang w:val="ru"/>
        </w:rPr>
        <w:t>в порядке, аналогичном порядку направления запросов разъяснения документации о закупке (</w:t>
      </w:r>
      <w:r w:rsidR="00E23A38" w:rsidRPr="0078095B">
        <w:rPr>
          <w:lang w:val="ru"/>
        </w:rPr>
        <w:t>подраздел</w:t>
      </w:r>
      <w:r w:rsidR="00E23A38">
        <w:rPr>
          <w:lang w:val="ru"/>
        </w:rPr>
        <w:t> </w:t>
      </w:r>
      <w:r w:rsidR="00CE40C3" w:rsidRPr="0078095B">
        <w:rPr>
          <w:lang w:val="ru"/>
        </w:rPr>
        <w:fldChar w:fldCharType="begin"/>
      </w:r>
      <w:r w:rsidR="00CE40C3" w:rsidRPr="0078095B">
        <w:rPr>
          <w:lang w:val="ru"/>
        </w:rPr>
        <w:instrText xml:space="preserve"> REF _Ref415073891 \r \h </w:instrText>
      </w:r>
      <w:r w:rsidR="0078095B" w:rsidRPr="0078095B">
        <w:rPr>
          <w:lang w:val="ru"/>
        </w:rPr>
        <w:instrText xml:space="preserve"> \* MERGEFORMAT </w:instrText>
      </w:r>
      <w:r w:rsidR="00CE40C3" w:rsidRPr="0078095B">
        <w:rPr>
          <w:lang w:val="ru"/>
        </w:rPr>
      </w:r>
      <w:r w:rsidR="00CE40C3" w:rsidRPr="0078095B">
        <w:rPr>
          <w:lang w:val="ru"/>
        </w:rPr>
        <w:fldChar w:fldCharType="separate"/>
      </w:r>
      <w:r w:rsidR="001A4854">
        <w:rPr>
          <w:lang w:val="ru"/>
        </w:rPr>
        <w:t>4.3</w:t>
      </w:r>
      <w:r w:rsidR="00CE40C3" w:rsidRPr="0078095B">
        <w:rPr>
          <w:lang w:val="ru"/>
        </w:rPr>
        <w:fldChar w:fldCharType="end"/>
      </w:r>
      <w:r w:rsidR="00CE40C3" w:rsidRPr="0078095B">
        <w:rPr>
          <w:lang w:val="ru"/>
        </w:rPr>
        <w:t>)</w:t>
      </w:r>
      <w:r w:rsidRPr="0078095B">
        <w:t xml:space="preserve">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8095B">
        <w:rPr>
          <w:lang w:val="ru"/>
        </w:rPr>
        <w:t>В</w:t>
      </w:r>
      <w:r w:rsidR="00E23A38">
        <w:rPr>
          <w:lang w:val="ru"/>
        </w:rPr>
        <w:t xml:space="preserve"> </w:t>
      </w:r>
      <w:r w:rsidR="00CE40C3" w:rsidRPr="0078095B">
        <w:rPr>
          <w:lang w:val="ru"/>
        </w:rPr>
        <w:t xml:space="preserve">отношении иных участников </w:t>
      </w:r>
      <w:r w:rsidRPr="0078095B">
        <w:t xml:space="preserve">разъяснения результатов </w:t>
      </w:r>
      <w:r w:rsidR="007F602B">
        <w:t>рассмотрения,</w:t>
      </w:r>
      <w:r w:rsidR="007F602B" w:rsidRPr="0078095B">
        <w:t xml:space="preserve"> </w:t>
      </w:r>
      <w:r w:rsidRPr="0078095B">
        <w:t xml:space="preserve">оценки </w:t>
      </w:r>
      <w:r w:rsidR="00CE40C3" w:rsidRPr="0078095B">
        <w:t xml:space="preserve">и сопоставления </w:t>
      </w:r>
      <w:r w:rsidRPr="0078095B">
        <w:t xml:space="preserve">заявок </w:t>
      </w:r>
      <w:r w:rsidR="00CE40C3" w:rsidRPr="0078095B">
        <w:rPr>
          <w:lang w:val="ru"/>
        </w:rPr>
        <w:t>не предоставляются</w:t>
      </w:r>
      <w:r w:rsidRPr="0078095B">
        <w:t>.</w:t>
      </w:r>
    </w:p>
    <w:p w14:paraId="4D681D23" w14:textId="1ED8B734" w:rsidR="00147EFC" w:rsidRPr="0078095B" w:rsidRDefault="00147EFC" w:rsidP="00147EFC">
      <w:pPr>
        <w:pStyle w:val="3"/>
        <w:rPr>
          <w:rFonts w:eastAsiaTheme="majorEastAsia"/>
        </w:rPr>
      </w:pPr>
      <w:bookmarkStart w:id="309" w:name="_Toc415874676"/>
      <w:bookmarkStart w:id="310" w:name="_Toc415874677"/>
      <w:bookmarkStart w:id="311" w:name="_Toc449433667"/>
      <w:bookmarkEnd w:id="309"/>
      <w:r w:rsidRPr="0078095B">
        <w:rPr>
          <w:rFonts w:eastAsiaTheme="majorEastAsia"/>
        </w:rPr>
        <w:t xml:space="preserve">Отказ от проведения </w:t>
      </w:r>
      <w:r w:rsidR="002F4878" w:rsidRPr="0078095B">
        <w:rPr>
          <w:rFonts w:eastAsiaTheme="majorEastAsia"/>
        </w:rPr>
        <w:t>закупки</w:t>
      </w:r>
      <w:bookmarkEnd w:id="310"/>
      <w:bookmarkEnd w:id="311"/>
    </w:p>
    <w:p w14:paraId="39C18B09" w14:textId="62F722BA" w:rsidR="00DE2C9A" w:rsidRPr="0078095B" w:rsidRDefault="00147EFC" w:rsidP="00147EFC">
      <w:pPr>
        <w:pStyle w:val="4"/>
        <w:rPr>
          <w:lang w:val="ru"/>
        </w:rPr>
      </w:pPr>
      <w:r w:rsidRPr="0078095B">
        <w:rPr>
          <w:lang w:val="ru"/>
        </w:rPr>
        <w:t>Организатор закупки вправе отказаться от проведения закупки в любой момент до подведения ее итогов</w:t>
      </w:r>
      <w:r w:rsidR="00C932DC" w:rsidRPr="0078095B">
        <w:rPr>
          <w:lang w:val="ru"/>
        </w:rPr>
        <w:t xml:space="preserve">, </w:t>
      </w:r>
      <w:r w:rsidR="00C932DC" w:rsidRPr="0078095B">
        <w:t>при условии соответствующего указания в извещении</w:t>
      </w:r>
      <w:r w:rsidRPr="0078095B">
        <w:rPr>
          <w:lang w:val="ru"/>
        </w:rPr>
        <w:t>.</w:t>
      </w:r>
    </w:p>
    <w:p w14:paraId="6C27AAF1" w14:textId="1F6BE3C8" w:rsidR="00DE2C9A" w:rsidRPr="0078095B" w:rsidRDefault="00147EFC" w:rsidP="00147EFC">
      <w:pPr>
        <w:pStyle w:val="4"/>
        <w:rPr>
          <w:lang w:val="ru"/>
        </w:rPr>
      </w:pPr>
      <w:r w:rsidRPr="0078095B">
        <w:lastRenderedPageBreak/>
        <w:t xml:space="preserve">Решение об отказе от проведения закупки включает в себя основание для принятия решения </w:t>
      </w:r>
      <w:r w:rsidR="00393511" w:rsidRPr="0078095B">
        <w:t>в соответствии с нормами Положения</w:t>
      </w:r>
      <w:r w:rsidR="00DF2AD0">
        <w:t xml:space="preserve"> о закупке</w:t>
      </w:r>
      <w:r w:rsidR="00393511" w:rsidRPr="0078095B">
        <w:t xml:space="preserve"> </w:t>
      </w:r>
      <w:r w:rsidRPr="0078095B">
        <w:t>и оформляется в виде извещения об отказе от проведения закупки, подписываемого председателем ЗК или лицом, исполняющим его функции.</w:t>
      </w:r>
    </w:p>
    <w:p w14:paraId="61F10FEC" w14:textId="48D5C24E" w:rsidR="00147EFC" w:rsidRPr="0078095B" w:rsidRDefault="00DE2C9A" w:rsidP="00147EFC">
      <w:pPr>
        <w:pStyle w:val="4"/>
        <w:rPr>
          <w:lang w:val="ru"/>
        </w:rPr>
      </w:pPr>
      <w:r w:rsidRPr="0078095B">
        <w:t>Извещение об отказе от проведения закупки официально размещается в срок не позднее 3 (трех) дней с момента принятия решения об отказе, но в любом случае не позднее даты подведения итогов закупки.</w:t>
      </w:r>
    </w:p>
    <w:p w14:paraId="77FCCDC9" w14:textId="44113F8E" w:rsidR="00147EFC" w:rsidRPr="0078095B" w:rsidRDefault="00147EFC" w:rsidP="00147EFC">
      <w:pPr>
        <w:pStyle w:val="4"/>
        <w:rPr>
          <w:lang w:val="ru"/>
        </w:rPr>
      </w:pPr>
      <w:r w:rsidRPr="0078095B">
        <w:rPr>
          <w:lang w:val="ru"/>
        </w:rPr>
        <w:t xml:space="preserve">Организатор закупки, отказавшийся от проведения закупки с соблюдением требований, установленных </w:t>
      </w:r>
      <w:r w:rsidR="005D50FC" w:rsidRPr="0078095B">
        <w:t>настоящим подразделом</w:t>
      </w:r>
      <w:r w:rsidRPr="0078095B">
        <w:rPr>
          <w:lang w:val="ru"/>
        </w:rPr>
        <w:t>, не несет ответственности за причиненные участникам убытки.</w:t>
      </w:r>
    </w:p>
    <w:p w14:paraId="2EAF9A2A" w14:textId="77777777" w:rsidR="00160EAE" w:rsidRPr="0078095B" w:rsidRDefault="00160EAE" w:rsidP="00160EAE">
      <w:pPr>
        <w:pStyle w:val="3"/>
        <w:rPr>
          <w:rFonts w:eastAsiaTheme="majorEastAsia"/>
        </w:rPr>
      </w:pPr>
      <w:bookmarkStart w:id="312" w:name="_Ref408753776"/>
      <w:bookmarkStart w:id="313" w:name="_Toc408775943"/>
      <w:bookmarkStart w:id="314" w:name="_Toc408779134"/>
      <w:bookmarkStart w:id="315" w:name="_Toc408780735"/>
      <w:bookmarkStart w:id="316" w:name="_Toc408840794"/>
      <w:bookmarkStart w:id="317" w:name="_Toc408842219"/>
      <w:bookmarkStart w:id="318" w:name="_Toc282982221"/>
      <w:bookmarkStart w:id="319" w:name="_Toc409088658"/>
      <w:bookmarkStart w:id="320" w:name="_Toc409088851"/>
      <w:bookmarkStart w:id="321" w:name="_Toc409089544"/>
      <w:bookmarkStart w:id="322" w:name="_Toc409089748"/>
      <w:bookmarkStart w:id="323" w:name="_Toc409090432"/>
      <w:bookmarkStart w:id="324" w:name="_Toc409113225"/>
      <w:bookmarkStart w:id="325" w:name="_Toc409174007"/>
      <w:bookmarkStart w:id="326" w:name="_Toc409174701"/>
      <w:bookmarkStart w:id="327" w:name="_Toc409189101"/>
      <w:bookmarkStart w:id="328" w:name="_Toc409198837"/>
      <w:bookmarkStart w:id="329" w:name="_Toc283058535"/>
      <w:bookmarkStart w:id="330" w:name="_Toc409204325"/>
      <w:bookmarkStart w:id="331" w:name="_Toc409474729"/>
      <w:bookmarkStart w:id="332" w:name="_Toc409528438"/>
      <w:bookmarkStart w:id="333" w:name="_Toc409630141"/>
      <w:bookmarkStart w:id="334" w:name="_Toc409703587"/>
      <w:bookmarkStart w:id="335" w:name="_Toc409711751"/>
      <w:bookmarkStart w:id="336" w:name="_Toc409715471"/>
      <w:bookmarkStart w:id="337" w:name="_Toc409721488"/>
      <w:bookmarkStart w:id="338" w:name="_Toc409720619"/>
      <w:bookmarkStart w:id="339" w:name="_Toc409721706"/>
      <w:bookmarkStart w:id="340" w:name="_Toc409807424"/>
      <w:bookmarkStart w:id="341" w:name="_Toc409812143"/>
      <w:bookmarkStart w:id="342" w:name="_Toc283764371"/>
      <w:bookmarkStart w:id="343" w:name="_Toc409908704"/>
      <w:bookmarkStart w:id="344" w:name="_Toc410902877"/>
      <w:bookmarkStart w:id="345" w:name="_Toc410907887"/>
      <w:bookmarkStart w:id="346" w:name="_Toc410908076"/>
      <w:bookmarkStart w:id="347" w:name="_Toc410910869"/>
      <w:bookmarkStart w:id="348" w:name="_Toc410911142"/>
      <w:bookmarkStart w:id="349" w:name="_Toc410920241"/>
      <w:bookmarkStart w:id="350" w:name="_Toc411279881"/>
      <w:bookmarkStart w:id="351" w:name="_Toc411626607"/>
      <w:bookmarkStart w:id="352" w:name="_Toc411632150"/>
      <w:bookmarkStart w:id="353" w:name="_Toc411882058"/>
      <w:bookmarkStart w:id="354" w:name="_Toc411941068"/>
      <w:bookmarkStart w:id="355" w:name="_Toc285801517"/>
      <w:bookmarkStart w:id="356" w:name="_Toc411949543"/>
      <w:bookmarkStart w:id="357" w:name="_Toc412111184"/>
      <w:bookmarkStart w:id="358" w:name="_Toc285977788"/>
      <w:bookmarkStart w:id="359" w:name="_Toc412127951"/>
      <w:bookmarkStart w:id="360" w:name="_Toc285999917"/>
      <w:bookmarkStart w:id="361" w:name="_Toc412218400"/>
      <w:bookmarkStart w:id="362" w:name="_Toc412543685"/>
      <w:bookmarkStart w:id="363" w:name="_Toc412551430"/>
      <w:bookmarkStart w:id="364" w:name="_Toc412754847"/>
      <w:bookmarkStart w:id="365" w:name="_Toc415874678"/>
      <w:bookmarkStart w:id="366" w:name="_Toc449433668"/>
      <w:r w:rsidRPr="0078095B">
        <w:rPr>
          <w:rFonts w:eastAsiaTheme="majorEastAsia"/>
        </w:rPr>
        <w:t>Постквалификация</w:t>
      </w:r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</w:p>
    <w:p w14:paraId="78CD6601" w14:textId="4B4AD8E0" w:rsidR="00160EAE" w:rsidRPr="0078095B" w:rsidRDefault="00013244" w:rsidP="00713386">
      <w:pPr>
        <w:pStyle w:val="4"/>
      </w:pPr>
      <w:r w:rsidRPr="0078095B">
        <w:t xml:space="preserve">В целях </w:t>
      </w:r>
      <w:r w:rsidR="00160EAE" w:rsidRPr="0078095B">
        <w:t>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Pr="0078095B">
        <w:t xml:space="preserve"> в отношении такого участника может быть проведена постквалификация.</w:t>
      </w:r>
    </w:p>
    <w:p w14:paraId="746018F7" w14:textId="016B85DD" w:rsidR="00687AA5" w:rsidRPr="0078095B" w:rsidRDefault="00687AA5" w:rsidP="00687AA5">
      <w:pPr>
        <w:pStyle w:val="4"/>
      </w:pPr>
      <w:bookmarkStart w:id="367" w:name="_Ref412475899"/>
      <w:r w:rsidRPr="0078095B">
        <w:t>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отбора, установленными в п</w:t>
      </w:r>
      <w:r w:rsidR="004C56A7">
        <w:t>унктах</w:t>
      </w:r>
      <w:r w:rsidR="00E23A38">
        <w:t> </w:t>
      </w:r>
      <w:r w:rsidRPr="0078095B">
        <w:fldChar w:fldCharType="begin"/>
      </w:r>
      <w:r w:rsidRPr="0078095B">
        <w:instrText xml:space="preserve"> REF _Ref415156476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4.12.9(2)</w:t>
      </w:r>
      <w:r w:rsidRPr="0078095B">
        <w:fldChar w:fldCharType="end"/>
      </w:r>
      <w:r w:rsidR="001A0CD6">
        <w:t>-</w:t>
      </w:r>
      <w:r w:rsidR="004F4AB2">
        <w:fldChar w:fldCharType="begin"/>
      </w:r>
      <w:r w:rsidR="004F4AB2">
        <w:instrText xml:space="preserve"> REF _Ref293497338 \w \h </w:instrText>
      </w:r>
      <w:r w:rsidR="004F4AB2">
        <w:fldChar w:fldCharType="separate"/>
      </w:r>
      <w:r w:rsidR="001A4854">
        <w:t>4.12.9(3)</w:t>
      </w:r>
      <w:r w:rsidR="004F4AB2">
        <w:fldChar w:fldCharType="end"/>
      </w:r>
      <w:r w:rsidRPr="0078095B">
        <w:t>.</w:t>
      </w:r>
    </w:p>
    <w:p w14:paraId="7ACF2CB2" w14:textId="77777777" w:rsidR="00160EAE" w:rsidRPr="0078095B" w:rsidRDefault="00160EAE" w:rsidP="00E23A38">
      <w:pPr>
        <w:pStyle w:val="4"/>
        <w:keepNext/>
      </w:pPr>
      <w:r w:rsidRPr="0078095B">
        <w:t>Постквалификация проводится по решению ЗК в отношении участника закупки:</w:t>
      </w:r>
      <w:bookmarkEnd w:id="367"/>
    </w:p>
    <w:p w14:paraId="78F29DEC" w14:textId="11D96CB7" w:rsidR="00160EAE" w:rsidRPr="0078095B" w:rsidRDefault="00160EAE" w:rsidP="00160EAE">
      <w:pPr>
        <w:pStyle w:val="5"/>
      </w:pPr>
      <w:r w:rsidRPr="0078095B">
        <w:t>занявшего первое место в ранжировке участников закупки по итогам осуществления оценки и сопоставления заявок;</w:t>
      </w:r>
    </w:p>
    <w:p w14:paraId="0EA17148" w14:textId="5D2C5D01" w:rsidR="00160EAE" w:rsidRPr="0078095B" w:rsidRDefault="00160EAE" w:rsidP="00160EAE">
      <w:pPr>
        <w:pStyle w:val="5"/>
      </w:pPr>
      <w:r w:rsidRPr="0078095B">
        <w:t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постквалифик</w:t>
      </w:r>
      <w:r w:rsidR="00C6797B" w:rsidRPr="0078095B">
        <w:t>а</w:t>
      </w:r>
      <w:r w:rsidRPr="0078095B">
        <w:t>цию либо отказался от проведения постквалификаци</w:t>
      </w:r>
      <w:r w:rsidR="00C6797B" w:rsidRPr="0078095B">
        <w:t>и</w:t>
      </w:r>
      <w:r w:rsidRPr="0078095B">
        <w:t>;</w:t>
      </w:r>
    </w:p>
    <w:p w14:paraId="62838516" w14:textId="77777777" w:rsidR="00160EAE" w:rsidRPr="0078095B" w:rsidRDefault="00160EAE" w:rsidP="00160EAE">
      <w:pPr>
        <w:pStyle w:val="5"/>
      </w:pPr>
      <w:r w:rsidRPr="0078095B">
        <w:t>признанного единственным участником закупки по итогам рассмотрения заявки.</w:t>
      </w:r>
    </w:p>
    <w:p w14:paraId="6A958417" w14:textId="382E3BF9" w:rsidR="00160EAE" w:rsidRPr="0078095B" w:rsidRDefault="00160EAE" w:rsidP="00160EAE">
      <w:pPr>
        <w:pStyle w:val="4"/>
      </w:pPr>
      <w:r w:rsidRPr="0078095B">
        <w:t>Решение о проведении постквалификации принимается ЗК и фиксируется в протоколе заседания ЗК, составляемом по результатам оценки и сопоставления заявок, либо в протоколе рассмотрения заявки единственного участника закупки. В день официального размещения протокола участник</w:t>
      </w:r>
      <w:r w:rsidR="00713386" w:rsidRPr="0078095B">
        <w:t>у</w:t>
      </w:r>
      <w:r w:rsidRPr="0078095B">
        <w:t xml:space="preserve"> закупки направля</w:t>
      </w:r>
      <w:r w:rsidR="00713386" w:rsidRPr="0078095B">
        <w:t>е</w:t>
      </w:r>
      <w:r w:rsidRPr="0078095B">
        <w:t>тся по электронной почте (по адресу контактного лица, указанного в заявке) уведомлени</w:t>
      </w:r>
      <w:r w:rsidR="00713386" w:rsidRPr="0078095B">
        <w:t>е</w:t>
      </w:r>
      <w:r w:rsidRPr="0078095B">
        <w:t xml:space="preserve"> о необходимости прохождения им постквалификации.</w:t>
      </w:r>
    </w:p>
    <w:p w14:paraId="04F9642A" w14:textId="77777777" w:rsidR="00160EAE" w:rsidRPr="0078095B" w:rsidRDefault="00160EAE" w:rsidP="00160EAE">
      <w:pPr>
        <w:pStyle w:val="4"/>
      </w:pPr>
      <w:r w:rsidRPr="0078095B">
        <w:lastRenderedPageBreak/>
        <w:t>Сроки проведения постквалификации определяются решением ЗК одновременно с принятием решения о проведении постквалификации.</w:t>
      </w:r>
    </w:p>
    <w:p w14:paraId="6E8451C2" w14:textId="77777777" w:rsidR="00160EAE" w:rsidRPr="0078095B" w:rsidRDefault="00160EAE" w:rsidP="00160EAE">
      <w:pPr>
        <w:pStyle w:val="4"/>
        <w:keepNext/>
      </w:pPr>
      <w:r w:rsidRPr="0078095B">
        <w:rPr>
          <w:rFonts w:eastAsia="Arial Unicode MS"/>
        </w:rPr>
        <w:t xml:space="preserve">В ходе </w:t>
      </w:r>
      <w:r w:rsidRPr="0078095B">
        <w:t>проведения постквалификации</w:t>
      </w:r>
      <w:r w:rsidRPr="0078095B">
        <w:rPr>
          <w:rFonts w:eastAsia="Arial Unicode MS"/>
        </w:rPr>
        <w:t xml:space="preserve"> организатор закупки имеет право:</w:t>
      </w:r>
    </w:p>
    <w:p w14:paraId="654169A6" w14:textId="77777777" w:rsidR="00160EAE" w:rsidRPr="0078095B" w:rsidRDefault="00160EAE" w:rsidP="00160EAE">
      <w:pPr>
        <w:pStyle w:val="5"/>
      </w:pPr>
      <w:r w:rsidRPr="0078095B">
        <w:t>запрашивать предоставление участником закупки документов, установленных документацией о закупке, в целях подтверждения заявленных параметров квалификации и условиям исполнения договора;</w:t>
      </w:r>
    </w:p>
    <w:p w14:paraId="197EEDFB" w14:textId="77777777" w:rsidR="00160EAE" w:rsidRPr="0078095B" w:rsidRDefault="00160EAE" w:rsidP="00160EAE">
      <w:pPr>
        <w:pStyle w:val="5"/>
      </w:pPr>
      <w:r w:rsidRPr="0078095B">
        <w:rPr>
          <w:rFonts w:eastAsia="Arial Unicode MS"/>
        </w:rPr>
        <w:t xml:space="preserve">инспектировать производство участников закупки на предмет </w:t>
      </w:r>
      <w:r w:rsidRPr="0078095B">
        <w:t xml:space="preserve">наличия </w:t>
      </w:r>
      <w:r w:rsidRPr="0078095B">
        <w:rPr>
          <w:rFonts w:eastAsia="Arial Unicode MS"/>
        </w:rPr>
        <w:t>заявленных ими характеристик и их соответствия установленным в документации о закупке параметрам квалификации и условиям исполнения договора;</w:t>
      </w:r>
    </w:p>
    <w:p w14:paraId="357C8682" w14:textId="77777777" w:rsidR="00160EAE" w:rsidRPr="0078095B" w:rsidRDefault="00160EAE" w:rsidP="00160EAE">
      <w:pPr>
        <w:pStyle w:val="5"/>
      </w:pPr>
      <w:r w:rsidRPr="0078095B">
        <w:rPr>
          <w:rFonts w:eastAsia="Arial Unicode MS"/>
        </w:rPr>
        <w:t>запрашивать у соответствующих органов государственной власти, у юридических и физических лиц, указанных в заявке и приложениях к ней, информацию о достоверности сведений, представленных в заявке.</w:t>
      </w:r>
    </w:p>
    <w:p w14:paraId="0540F848" w14:textId="2B3406F8" w:rsidR="00160EAE" w:rsidRPr="0078095B" w:rsidRDefault="00160EAE" w:rsidP="00160EAE">
      <w:pPr>
        <w:pStyle w:val="4"/>
      </w:pPr>
      <w:r w:rsidRPr="0078095B">
        <w:t>По результатам проведения постквалификации ЗК вправе принять решение об отстранении участников закупки, не подтвердивших своего соответствия установленным в документации о закупке</w:t>
      </w:r>
      <w:r w:rsidRPr="0078095B" w:rsidDel="00990E4E">
        <w:t xml:space="preserve"> </w:t>
      </w:r>
      <w:r w:rsidRPr="0078095B">
        <w:t>параметрам квалификации и условиям исполнения договора (не прошедших постквалификацию) или отказавшихся от прохождения постквалификации.</w:t>
      </w:r>
    </w:p>
    <w:p w14:paraId="28818779" w14:textId="77777777" w:rsidR="00160EAE" w:rsidRPr="0078095B" w:rsidRDefault="00160EAE" w:rsidP="00160EAE">
      <w:pPr>
        <w:pStyle w:val="4"/>
      </w:pPr>
      <w:r w:rsidRPr="0078095B">
        <w:t>По результатам проведения постквалификации перед выбором победителя ЗК утверждает имеющуюся ранжировку заявок (в случае успешного прохождения участниками закупки постквалификации) либо повторно осуществляет, при необходимости, оценку и сопоставление заявок и утверждает новую ранжировку участников закупки с учетом результатов постквалификации.</w:t>
      </w:r>
    </w:p>
    <w:p w14:paraId="0C36F1F8" w14:textId="46215946" w:rsidR="00160EAE" w:rsidRPr="0078095B" w:rsidRDefault="00160EAE" w:rsidP="00160EAE">
      <w:pPr>
        <w:pStyle w:val="4"/>
      </w:pPr>
      <w:r w:rsidRPr="0078095B">
        <w:t>Победителем закупки признается участник закупки, соответству</w:t>
      </w:r>
      <w:r w:rsidR="00796B1E" w:rsidRPr="0078095B">
        <w:t>ющий</w:t>
      </w:r>
      <w:r w:rsidRPr="0078095B">
        <w:t xml:space="preserve"> параметрам квалификации</w:t>
      </w:r>
      <w:r w:rsidR="00796B1E" w:rsidRPr="0078095B">
        <w:t xml:space="preserve"> и</w:t>
      </w:r>
      <w:r w:rsidRPr="0078095B">
        <w:t xml:space="preserve"> предложи</w:t>
      </w:r>
      <w:r w:rsidR="00796B1E" w:rsidRPr="0078095B">
        <w:t>вший</w:t>
      </w:r>
      <w:r w:rsidRPr="0078095B">
        <w:t xml:space="preserve"> лучшие условия исполнения договора</w:t>
      </w:r>
      <w:r w:rsidR="00796B1E" w:rsidRPr="0078095B">
        <w:t>,</w:t>
      </w:r>
      <w:r w:rsidRPr="0078095B">
        <w:t xml:space="preserve"> и заявке которого присвоено первое место в итоговой ранжировке заявок.</w:t>
      </w:r>
      <w:r w:rsidR="004B7DB1" w:rsidRPr="0078095B">
        <w:t xml:space="preserve"> Решение </w:t>
      </w:r>
      <w:r w:rsidR="0018205F" w:rsidRPr="0078095B">
        <w:t xml:space="preserve">о подведении итогов закупки </w:t>
      </w:r>
      <w:r w:rsidR="004B7DB1" w:rsidRPr="0078095B">
        <w:t>по результатам проведения постквалификации оформляется протоколом ЗК.</w:t>
      </w:r>
    </w:p>
    <w:p w14:paraId="4B6EAB8A" w14:textId="77777777" w:rsidR="00160EAE" w:rsidRPr="0078095B" w:rsidRDefault="00160EAE" w:rsidP="00160EAE">
      <w:pPr>
        <w:pStyle w:val="3"/>
        <w:rPr>
          <w:rFonts w:eastAsiaTheme="majorEastAsia"/>
        </w:rPr>
      </w:pPr>
      <w:bookmarkStart w:id="368" w:name="_Toc409474766"/>
      <w:bookmarkStart w:id="369" w:name="_Toc409528475"/>
      <w:bookmarkStart w:id="370" w:name="_Toc409630178"/>
      <w:bookmarkStart w:id="371" w:name="_Toc409703624"/>
      <w:bookmarkStart w:id="372" w:name="_Toc409711788"/>
      <w:bookmarkStart w:id="373" w:name="_Toc409715508"/>
      <w:bookmarkStart w:id="374" w:name="_Toc409721525"/>
      <w:bookmarkStart w:id="375" w:name="_Toc409720656"/>
      <w:bookmarkStart w:id="376" w:name="_Toc409721743"/>
      <w:bookmarkStart w:id="377" w:name="_Toc409807461"/>
      <w:bookmarkStart w:id="378" w:name="_Toc409812180"/>
      <w:bookmarkStart w:id="379" w:name="_Toc283764409"/>
      <w:bookmarkStart w:id="380" w:name="_Toc409908743"/>
      <w:bookmarkStart w:id="381" w:name="_Toc410902915"/>
      <w:bookmarkStart w:id="382" w:name="_Toc410907926"/>
      <w:bookmarkStart w:id="383" w:name="_Toc410908115"/>
      <w:bookmarkStart w:id="384" w:name="_Toc410910908"/>
      <w:bookmarkStart w:id="385" w:name="_Toc410911181"/>
      <w:bookmarkStart w:id="386" w:name="_Toc410920279"/>
      <w:bookmarkStart w:id="387" w:name="_Toc411279919"/>
      <w:bookmarkStart w:id="388" w:name="_Toc411626645"/>
      <w:bookmarkStart w:id="389" w:name="_Toc411632188"/>
      <w:bookmarkStart w:id="390" w:name="_Toc411882096"/>
      <w:bookmarkStart w:id="391" w:name="_Toc411941106"/>
      <w:bookmarkStart w:id="392" w:name="_Toc285801555"/>
      <w:bookmarkStart w:id="393" w:name="_Toc411949581"/>
      <w:bookmarkStart w:id="394" w:name="_Toc412111222"/>
      <w:bookmarkStart w:id="395" w:name="_Toc285977826"/>
      <w:bookmarkStart w:id="396" w:name="_Toc412127989"/>
      <w:bookmarkStart w:id="397" w:name="_Toc285999955"/>
      <w:bookmarkStart w:id="398" w:name="_Toc412218438"/>
      <w:bookmarkStart w:id="399" w:name="_Toc412543724"/>
      <w:bookmarkStart w:id="400" w:name="_Toc412551469"/>
      <w:bookmarkStart w:id="401" w:name="_Toc412754885"/>
      <w:bookmarkStart w:id="402" w:name="_Ref414292367"/>
      <w:bookmarkStart w:id="403" w:name="_Toc415874679"/>
      <w:bookmarkStart w:id="404" w:name="_Toc449433669"/>
      <w:r w:rsidRPr="0078095B">
        <w:rPr>
          <w:rFonts w:eastAsiaTheme="majorEastAsia"/>
        </w:rPr>
        <w:t>Антидемпинговые меры при проведении закупки</w:t>
      </w:r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</w:p>
    <w:p w14:paraId="6FB7A1CD" w14:textId="0B6CDB48" w:rsidR="00160EAE" w:rsidRPr="0078095B" w:rsidRDefault="00160EAE" w:rsidP="00160EAE">
      <w:pPr>
        <w:pStyle w:val="4"/>
      </w:pPr>
      <w:bookmarkStart w:id="405" w:name="_Ref409390905"/>
      <w:r w:rsidRPr="0078095B">
        <w:t xml:space="preserve">В случае,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</w:t>
      </w:r>
      <w:r w:rsidRPr="0078095B">
        <w:lastRenderedPageBreak/>
        <w:t xml:space="preserve">договора в размере, превышающем в </w:t>
      </w:r>
      <w:r w:rsidR="006B4945" w:rsidRPr="0078095B">
        <w:t>1,</w:t>
      </w:r>
      <w:r w:rsidR="00E23A38" w:rsidRPr="0078095B">
        <w:t>5</w:t>
      </w:r>
      <w:r w:rsidR="00E23A38">
        <w:t> </w:t>
      </w:r>
      <w:r w:rsidR="006B4945" w:rsidRPr="0078095B">
        <w:t>(</w:t>
      </w:r>
      <w:r w:rsidRPr="0078095B">
        <w:t>полтора</w:t>
      </w:r>
      <w:r w:rsidR="006B4945" w:rsidRPr="0078095B">
        <w:t>)</w:t>
      </w:r>
      <w:r w:rsidRPr="0078095B">
        <w:t xml:space="preserve"> раза размер обеспечения исполнения договора, установленный в </w:t>
      </w:r>
      <w:r w:rsidR="00C91F3C" w:rsidRPr="0078095B">
        <w:t>п</w:t>
      </w:r>
      <w:r w:rsidR="00E23A38" w:rsidRPr="0078095B">
        <w:t>.</w:t>
      </w:r>
      <w:r w:rsidR="00E23A38">
        <w:t> </w:t>
      </w:r>
      <w:r w:rsidR="00C91F3C" w:rsidRPr="0078095B">
        <w:fldChar w:fldCharType="begin"/>
      </w:r>
      <w:r w:rsidR="00C91F3C" w:rsidRPr="0078095B">
        <w:instrText xml:space="preserve"> REF _Ref314164788 \r \h  \* MERGEFORMAT </w:instrText>
      </w:r>
      <w:r w:rsidR="00C91F3C" w:rsidRPr="0078095B">
        <w:fldChar w:fldCharType="separate"/>
      </w:r>
      <w:r w:rsidR="001A4854">
        <w:t>33</w:t>
      </w:r>
      <w:r w:rsidR="00C91F3C" w:rsidRPr="0078095B">
        <w:fldChar w:fldCharType="end"/>
      </w:r>
      <w:r w:rsidR="00C91F3C" w:rsidRPr="0078095B">
        <w:t xml:space="preserve"> </w:t>
      </w:r>
      <w:r w:rsidRPr="0078095B">
        <w:t>информационной карты.</w:t>
      </w:r>
      <w:bookmarkEnd w:id="405"/>
    </w:p>
    <w:p w14:paraId="72C7190D" w14:textId="2C455ECC" w:rsidR="00160EAE" w:rsidRPr="0078095B" w:rsidRDefault="00160EAE" w:rsidP="00160EAE">
      <w:pPr>
        <w:pStyle w:val="4"/>
      </w:pPr>
      <w:r w:rsidRPr="0078095B">
        <w:t xml:space="preserve">Антидемпинговые мероприятия должны быть выполнены участником закупки до заключения договора в порядке, установленном в </w:t>
      </w:r>
      <w:r w:rsidR="009B1561">
        <w:t>подразделе</w:t>
      </w:r>
      <w:r w:rsidR="00A835DF">
        <w:t> </w:t>
      </w:r>
      <w:r w:rsidR="009B1561">
        <w:fldChar w:fldCharType="begin"/>
      </w:r>
      <w:r w:rsidR="009B1561">
        <w:instrText xml:space="preserve"> REF _Ref414043912 \r \h </w:instrText>
      </w:r>
      <w:r w:rsidR="009B1561">
        <w:fldChar w:fldCharType="separate"/>
      </w:r>
      <w:r w:rsidR="001A4854">
        <w:t>4.20</w:t>
      </w:r>
      <w:r w:rsidR="009B1561">
        <w:fldChar w:fldCharType="end"/>
      </w:r>
      <w:r w:rsidRPr="0078095B">
        <w:t>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14:paraId="5B18F0FF" w14:textId="2757C010" w:rsidR="00160EAE" w:rsidRPr="0078095B" w:rsidRDefault="00160EAE" w:rsidP="00160EAE">
      <w:pPr>
        <w:pStyle w:val="4"/>
      </w:pPr>
      <w:r w:rsidRPr="0078095B">
        <w:t>В случае если снижение цены договора ниже установленного предела, указанного в п. </w:t>
      </w:r>
      <w:r w:rsidR="00013244" w:rsidRPr="0078095B">
        <w:fldChar w:fldCharType="begin"/>
      </w:r>
      <w:r w:rsidR="00013244" w:rsidRPr="0078095B">
        <w:instrText xml:space="preserve"> REF _Ref409390905 \r \h </w:instrText>
      </w:r>
      <w:r w:rsidR="0078095B" w:rsidRPr="0078095B">
        <w:instrText xml:space="preserve"> \* MERGEFORMAT </w:instrText>
      </w:r>
      <w:r w:rsidR="00013244" w:rsidRPr="0078095B">
        <w:fldChar w:fldCharType="separate"/>
      </w:r>
      <w:r w:rsidR="001A4854">
        <w:t>4.16.1</w:t>
      </w:r>
      <w:r w:rsidR="00013244" w:rsidRPr="0078095B">
        <w:fldChar w:fldCharType="end"/>
      </w:r>
      <w:r w:rsidRPr="0078095B">
        <w:t>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14:paraId="5DB2D291" w14:textId="2EBDC248" w:rsidR="00045757" w:rsidRPr="0078095B" w:rsidRDefault="00045757" w:rsidP="002F4878">
      <w:pPr>
        <w:pStyle w:val="3"/>
        <w:rPr>
          <w:rFonts w:eastAsiaTheme="majorEastAsia"/>
        </w:rPr>
      </w:pPr>
      <w:bookmarkStart w:id="406" w:name="_Toc276141213"/>
      <w:bookmarkStart w:id="407" w:name="_Toc276577632"/>
      <w:bookmarkStart w:id="408" w:name="_Ref414043853"/>
      <w:bookmarkStart w:id="409" w:name="_Toc415874680"/>
      <w:bookmarkStart w:id="410" w:name="_Toc449433670"/>
      <w:bookmarkStart w:id="411" w:name="_Toc263441567"/>
      <w:bookmarkStart w:id="412" w:name="_Toc269476359"/>
      <w:bookmarkStart w:id="413" w:name="_Toc312338871"/>
      <w:bookmarkStart w:id="414" w:name="_Toc269835279"/>
      <w:bookmarkStart w:id="415" w:name="_Toc270595288"/>
      <w:bookmarkStart w:id="416" w:name="_Toc271294290"/>
      <w:bookmarkEnd w:id="406"/>
      <w:bookmarkEnd w:id="407"/>
      <w:r w:rsidRPr="0078095B">
        <w:rPr>
          <w:rFonts w:eastAsiaTheme="majorEastAsia"/>
        </w:rPr>
        <w:t xml:space="preserve">Отстранение участника </w:t>
      </w:r>
      <w:r w:rsidR="002F4878" w:rsidRPr="0078095B">
        <w:rPr>
          <w:rFonts w:eastAsiaTheme="majorEastAsia"/>
        </w:rPr>
        <w:t>закупки</w:t>
      </w:r>
      <w:bookmarkEnd w:id="408"/>
      <w:bookmarkEnd w:id="409"/>
      <w:bookmarkEnd w:id="410"/>
    </w:p>
    <w:p w14:paraId="1311592B" w14:textId="77777777" w:rsidR="00F5597B" w:rsidRPr="0078095B" w:rsidRDefault="00F5597B" w:rsidP="00773C33">
      <w:pPr>
        <w:pStyle w:val="4"/>
        <w:keepNext/>
        <w:rPr>
          <w:lang w:val="ru"/>
        </w:rPr>
      </w:pPr>
      <w:r w:rsidRPr="0078095B">
        <w:rPr>
          <w:lang w:val="ru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1B9676A7" w14:textId="77777777" w:rsidR="00F5597B" w:rsidRPr="0078095B" w:rsidRDefault="00F5597B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7652A8B3" w14:textId="60B2D937" w:rsidR="00F5597B" w:rsidRPr="0078095B" w:rsidRDefault="00F5597B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AA28B2" w:rsidRPr="0078095B">
        <w:rPr>
          <w:rFonts w:eastAsia="Arial Unicode MS"/>
        </w:rPr>
        <w:t>;</w:t>
      </w:r>
    </w:p>
    <w:p w14:paraId="5C1ED888" w14:textId="6C6FEC78" w:rsidR="00F5597B" w:rsidRPr="0078095B" w:rsidRDefault="00F5597B" w:rsidP="00687AA5">
      <w:pPr>
        <w:pStyle w:val="5"/>
      </w:pPr>
      <w:r w:rsidRPr="0078095B">
        <w:rPr>
          <w:rFonts w:eastAsia="Arial Unicode MS"/>
        </w:rPr>
        <w:t>непрохождения постквалификации</w:t>
      </w:r>
      <w:r w:rsidRPr="0078095B">
        <w:t xml:space="preserve"> (</w:t>
      </w:r>
      <w:r w:rsidR="00D31FA1" w:rsidRPr="0078095B">
        <w:t>подраздел</w:t>
      </w:r>
      <w:r w:rsidRPr="0078095B">
        <w:t> </w:t>
      </w:r>
      <w:r w:rsidR="00C91F3C" w:rsidRPr="0078095B">
        <w:fldChar w:fldCharType="begin"/>
      </w:r>
      <w:r w:rsidR="00C91F3C" w:rsidRPr="0078095B">
        <w:instrText xml:space="preserve"> REF _Ref408753776 \r \h </w:instrText>
      </w:r>
      <w:r w:rsidR="0078095B" w:rsidRPr="0078095B">
        <w:instrText xml:space="preserve"> \* MERGEFORMAT </w:instrText>
      </w:r>
      <w:r w:rsidR="00C91F3C" w:rsidRPr="0078095B">
        <w:fldChar w:fldCharType="separate"/>
      </w:r>
      <w:r w:rsidR="001A4854">
        <w:t>4.15</w:t>
      </w:r>
      <w:r w:rsidR="00C91F3C" w:rsidRPr="0078095B">
        <w:fldChar w:fldCharType="end"/>
      </w:r>
      <w:r w:rsidRPr="0078095B">
        <w:t>).</w:t>
      </w:r>
    </w:p>
    <w:p w14:paraId="2665BCD7" w14:textId="2BFA7170" w:rsidR="00F5597B" w:rsidRPr="0078095B" w:rsidRDefault="00F5597B" w:rsidP="00F5597B">
      <w:pPr>
        <w:pStyle w:val="4"/>
        <w:rPr>
          <w:lang w:val="ru"/>
        </w:rPr>
      </w:pPr>
      <w:r w:rsidRPr="0078095B">
        <w:rPr>
          <w:lang w:val="ru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78095B">
        <w:rPr>
          <w:lang w:val="ru"/>
        </w:rPr>
        <w:t xml:space="preserve">размещается </w:t>
      </w:r>
      <w:r w:rsidRPr="0078095B">
        <w:rPr>
          <w:lang w:val="ru"/>
        </w:rPr>
        <w:t xml:space="preserve">организатором закупки в срок </w:t>
      </w:r>
      <w:r w:rsidRPr="0078095B">
        <w:t>не позднее 3 (трех) дней с момента принятия решения об отстранении участника</w:t>
      </w:r>
      <w:r w:rsidRPr="0078095B">
        <w:rPr>
          <w:lang w:val="ru"/>
        </w:rPr>
        <w:t>.</w:t>
      </w:r>
    </w:p>
    <w:p w14:paraId="367DCC3F" w14:textId="40D4257A" w:rsidR="00F5597B" w:rsidRPr="0078095B" w:rsidRDefault="00F5597B" w:rsidP="00F5597B">
      <w:pPr>
        <w:pStyle w:val="4"/>
        <w:rPr>
          <w:lang w:val="ru"/>
        </w:rPr>
      </w:pPr>
      <w:r w:rsidRPr="0078095B">
        <w:rPr>
          <w:lang w:val="ru"/>
        </w:rPr>
        <w:t>Процедура закупки признается несостоявшейся в случаях, если ЗК принято решение об отстранении всех участников закупки</w:t>
      </w:r>
      <w:r w:rsidR="00513383" w:rsidRPr="0078095B">
        <w:rPr>
          <w:lang w:val="ru"/>
        </w:rPr>
        <w:t xml:space="preserve"> (в том числе</w:t>
      </w:r>
      <w:r w:rsidRPr="0078095B">
        <w:rPr>
          <w:lang w:val="ru"/>
        </w:rPr>
        <w:t xml:space="preserve"> допущенных) от участия в процедуре закупки либо всех, кроме одного участника закупки, соответствующего требованиям документации о закупке; при этом в протокол ЗК вносится соответствующая информация. Последствия признания процедуры закупки несостоявшейся по указ</w:t>
      </w:r>
      <w:r w:rsidR="00513383" w:rsidRPr="0078095B">
        <w:rPr>
          <w:lang w:val="ru"/>
        </w:rPr>
        <w:t>анным основаниям установлены в</w:t>
      </w:r>
      <w:r w:rsidRPr="0078095B">
        <w:rPr>
          <w:lang w:val="ru"/>
        </w:rPr>
        <w:t xml:space="preserve"> Положени</w:t>
      </w:r>
      <w:r w:rsidR="00513383" w:rsidRPr="0078095B">
        <w:rPr>
          <w:lang w:val="ru"/>
        </w:rPr>
        <w:t>и</w:t>
      </w:r>
      <w:r w:rsidR="00DF2AD0">
        <w:rPr>
          <w:lang w:val="ru"/>
        </w:rPr>
        <w:t xml:space="preserve"> </w:t>
      </w:r>
      <w:r w:rsidR="00DF2AD0">
        <w:t>о закупке</w:t>
      </w:r>
      <w:r w:rsidRPr="0078095B">
        <w:rPr>
          <w:lang w:val="ru"/>
        </w:rPr>
        <w:t>.</w:t>
      </w:r>
    </w:p>
    <w:p w14:paraId="737728D2" w14:textId="77777777" w:rsidR="00461152" w:rsidRPr="0078095B" w:rsidRDefault="00461152" w:rsidP="003F6A25">
      <w:pPr>
        <w:pStyle w:val="3"/>
      </w:pPr>
      <w:bookmarkStart w:id="417" w:name="_Toc312367110"/>
      <w:bookmarkStart w:id="418" w:name="_Ref313827061"/>
      <w:bookmarkStart w:id="419" w:name="_Ref414043818"/>
      <w:bookmarkStart w:id="420" w:name="_Ref414292419"/>
      <w:bookmarkStart w:id="421" w:name="_Toc415874681"/>
      <w:bookmarkStart w:id="422" w:name="_Toc449433671"/>
      <w:r w:rsidRPr="0078095B">
        <w:lastRenderedPageBreak/>
        <w:t>Преддоговорные переговоры</w:t>
      </w:r>
      <w:bookmarkEnd w:id="417"/>
      <w:bookmarkEnd w:id="418"/>
      <w:bookmarkEnd w:id="419"/>
      <w:bookmarkEnd w:id="420"/>
      <w:bookmarkEnd w:id="421"/>
      <w:bookmarkEnd w:id="422"/>
    </w:p>
    <w:p w14:paraId="3D65F7CD" w14:textId="6DA7775F" w:rsidR="00461152" w:rsidRPr="0078095B" w:rsidRDefault="00461152" w:rsidP="003F6A25">
      <w:pPr>
        <w:pStyle w:val="4"/>
      </w:pPr>
      <w:r w:rsidRPr="0078095B">
        <w:t xml:space="preserve">Между заказчиком и участником </w:t>
      </w:r>
      <w:r w:rsidR="00451DE9" w:rsidRPr="0078095B">
        <w:t>закупки</w:t>
      </w:r>
      <w:r w:rsidRPr="0078095B">
        <w:t xml:space="preserve">, </w:t>
      </w:r>
      <w:r w:rsidR="00937A19" w:rsidRPr="0078095B">
        <w:t xml:space="preserve">с которым </w:t>
      </w:r>
      <w:r w:rsidRPr="0078095B">
        <w:t>по результатам проведения закупки</w:t>
      </w:r>
      <w:r w:rsidR="00937A19" w:rsidRPr="0078095B">
        <w:t xml:space="preserve"> заключается договор</w:t>
      </w:r>
      <w:r w:rsidRPr="0078095B">
        <w:t>, могут проводи</w:t>
      </w:r>
      <w:r w:rsidR="00937A19" w:rsidRPr="0078095B">
        <w:t>ться преддоговорные переговоры</w:t>
      </w:r>
      <w:r w:rsidRPr="0078095B">
        <w:t xml:space="preserve"> </w:t>
      </w:r>
      <w:r w:rsidR="00451DE9" w:rsidRPr="0078095B">
        <w:t xml:space="preserve">в </w:t>
      </w:r>
      <w:r w:rsidR="00BE1AE3" w:rsidRPr="0078095B">
        <w:t>отношении положений проекта договора</w:t>
      </w:r>
      <w:r w:rsidRPr="0078095B">
        <w:t>.</w:t>
      </w:r>
    </w:p>
    <w:p w14:paraId="189EFF4C" w14:textId="761DE3AB" w:rsidR="00BE1AE3" w:rsidRPr="0078095B" w:rsidRDefault="00BE1AE3" w:rsidP="003F6A25">
      <w:pPr>
        <w:pStyle w:val="4"/>
      </w:pPr>
      <w:r w:rsidRPr="0078095B">
        <w:t>Преддоговорные переговоры могут быть проведены в очной или заочной форме,</w:t>
      </w:r>
      <w:r w:rsidRPr="0078095B" w:rsidDel="00D36AD9">
        <w:t xml:space="preserve"> </w:t>
      </w:r>
      <w:r w:rsidRPr="0078095B">
        <w:t xml:space="preserve">в том числе с помощью средств аудио-, видео- конференцсвязи. </w:t>
      </w:r>
      <w:r w:rsidR="00067956">
        <w:t>Срок и ф</w:t>
      </w:r>
      <w:r w:rsidRPr="0078095B">
        <w:t>ормат проведения преддоговорных переговоров определяет заказчик, организатор закупки.</w:t>
      </w:r>
    </w:p>
    <w:p w14:paraId="26B4B48B" w14:textId="77777777" w:rsidR="00BE1AE3" w:rsidRPr="0078095B" w:rsidRDefault="00BE1AE3" w:rsidP="00773C33">
      <w:pPr>
        <w:pStyle w:val="4"/>
        <w:keepNext/>
      </w:pPr>
      <w:bookmarkStart w:id="423" w:name="_Ref390162388"/>
      <w:r w:rsidRPr="0078095B">
        <w:t>Преддоговорные переговоры могут быть проведены по следующим аспектам:</w:t>
      </w:r>
      <w:bookmarkEnd w:id="423"/>
    </w:p>
    <w:p w14:paraId="7D7EF93B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снижение цены договора без изменения объема закупаемой продукции;</w:t>
      </w:r>
    </w:p>
    <w:p w14:paraId="0B2C4A3E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3D28DF1A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6403B339" w14:textId="773C95BB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</w:t>
      </w:r>
      <w:r w:rsidR="007835B8" w:rsidRPr="0078095B">
        <w:rPr>
          <w:rFonts w:eastAsia="Arial Unicode MS"/>
        </w:rPr>
        <w:t>, установленном в</w:t>
      </w:r>
      <w:r w:rsidRPr="0078095B">
        <w:rPr>
          <w:rFonts w:eastAsia="Arial Unicode MS"/>
        </w:rPr>
        <w:t xml:space="preserve"> </w:t>
      </w:r>
      <w:r w:rsidR="00E23A38" w:rsidRPr="0078095B">
        <w:rPr>
          <w:rFonts w:eastAsia="Arial Unicode MS"/>
        </w:rPr>
        <w:t>подразделе</w:t>
      </w:r>
      <w:r w:rsidR="00E23A38">
        <w:rPr>
          <w:rFonts w:eastAsia="Arial Unicode MS"/>
        </w:rPr>
        <w:t> </w:t>
      </w:r>
      <w:r w:rsidR="004E19BB" w:rsidRPr="0078095B">
        <w:rPr>
          <w:rFonts w:eastAsia="Arial Unicode MS"/>
        </w:rPr>
        <w:fldChar w:fldCharType="begin"/>
      </w:r>
      <w:r w:rsidR="004E19BB" w:rsidRPr="0078095B">
        <w:rPr>
          <w:rFonts w:eastAsia="Arial Unicode MS"/>
        </w:rPr>
        <w:instrText xml:space="preserve"> REF _Ref415158235 \r \h </w:instrText>
      </w:r>
      <w:r w:rsidR="0078095B" w:rsidRPr="0078095B">
        <w:rPr>
          <w:rFonts w:eastAsia="Arial Unicode MS"/>
        </w:rPr>
        <w:instrText xml:space="preserve"> \* MERGEFORMAT </w:instrText>
      </w:r>
      <w:r w:rsidR="004E19BB" w:rsidRPr="0078095B">
        <w:rPr>
          <w:rFonts w:eastAsia="Arial Unicode MS"/>
        </w:rPr>
      </w:r>
      <w:r w:rsidR="004E19BB" w:rsidRPr="0078095B">
        <w:rPr>
          <w:rFonts w:eastAsia="Arial Unicode MS"/>
        </w:rPr>
        <w:fldChar w:fldCharType="separate"/>
      </w:r>
      <w:r w:rsidR="001A4854">
        <w:rPr>
          <w:rFonts w:eastAsia="Arial Unicode MS"/>
        </w:rPr>
        <w:t>3.6</w:t>
      </w:r>
      <w:r w:rsidR="004E19BB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 w:rsidR="00A12CA5" w:rsidRPr="0078095B">
        <w:rPr>
          <w:rFonts w:eastAsia="Arial Unicode MS"/>
        </w:rPr>
        <w:fldChar w:fldCharType="begin"/>
      </w:r>
      <w:r w:rsidR="00A12CA5" w:rsidRPr="0078095B">
        <w:rPr>
          <w:rFonts w:eastAsia="Arial Unicode MS"/>
        </w:rPr>
        <w:instrText xml:space="preserve"> REF _Ref407722092 \w \h  \* MERGEFORMAT </w:instrText>
      </w:r>
      <w:r w:rsidR="00A12CA5" w:rsidRPr="0078095B">
        <w:rPr>
          <w:rFonts w:eastAsia="Arial Unicode MS"/>
        </w:rPr>
      </w:r>
      <w:r w:rsidR="00A12CA5" w:rsidRPr="0078095B">
        <w:rPr>
          <w:rFonts w:eastAsia="Arial Unicode MS"/>
        </w:rPr>
        <w:fldChar w:fldCharType="separate"/>
      </w:r>
      <w:r w:rsidR="001A4854">
        <w:rPr>
          <w:rFonts w:eastAsia="Arial Unicode MS"/>
        </w:rPr>
        <w:t>4.19.4</w:t>
      </w:r>
      <w:r w:rsidR="00A12CA5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);</w:t>
      </w:r>
    </w:p>
    <w:p w14:paraId="7CFF762F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F65D92A" w14:textId="0F8AFB82" w:rsidR="00BE1AE3" w:rsidRPr="0078095B" w:rsidRDefault="00BE1AE3" w:rsidP="00687AA5">
      <w:pPr>
        <w:pStyle w:val="5"/>
      </w:pPr>
      <w:r w:rsidRPr="0078095B">
        <w:rPr>
          <w:rFonts w:eastAsia="Arial Unicode MS"/>
        </w:rPr>
        <w:t>уточнение условий договора, которые не были зафиксированы</w:t>
      </w:r>
      <w:r w:rsidRPr="0078095B">
        <w:t xml:space="preserve"> в документации о закупке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</w:t>
      </w:r>
      <w:r w:rsidR="00BA6647" w:rsidRPr="0078095B">
        <w:t>.</w:t>
      </w:r>
    </w:p>
    <w:p w14:paraId="5BE83233" w14:textId="77777777" w:rsidR="00BE1AE3" w:rsidRPr="0078095B" w:rsidRDefault="00BE1AE3" w:rsidP="003F6A25">
      <w:pPr>
        <w:pStyle w:val="4"/>
      </w:pPr>
      <w:r w:rsidRPr="0078095B"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609F2311" w14:textId="62E22A30" w:rsidR="00870BEB" w:rsidRPr="0078095B" w:rsidRDefault="00870BEB" w:rsidP="00870BEB">
      <w:pPr>
        <w:pStyle w:val="4"/>
      </w:pPr>
      <w:r w:rsidRPr="0078095B">
        <w:t xml:space="preserve">На время проведения преддоговорных переговоров срок для заключения договора продлевается на количество дней, </w:t>
      </w:r>
      <w:r w:rsidRPr="0078095B">
        <w:lastRenderedPageBreak/>
        <w:t>соответствующих периоду проведения преддоговорных переговоров.</w:t>
      </w:r>
    </w:p>
    <w:p w14:paraId="75DAC643" w14:textId="77777777" w:rsidR="00BE1AE3" w:rsidRPr="0078095B" w:rsidRDefault="00BE1AE3" w:rsidP="003F6A25">
      <w:pPr>
        <w:pStyle w:val="4"/>
      </w:pPr>
      <w:r w:rsidRPr="0078095B"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64F4DC38" w14:textId="18C4D332" w:rsidR="00BE1AE3" w:rsidRPr="0078095B" w:rsidRDefault="00BE1AE3" w:rsidP="003F6A25">
      <w:pPr>
        <w:pStyle w:val="4"/>
      </w:pPr>
      <w:r w:rsidRPr="0078095B"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</w:t>
      </w:r>
      <w:r w:rsidR="00CB4842" w:rsidRPr="0078095B">
        <w:t>,</w:t>
      </w:r>
      <w:r w:rsidR="00C91F3C" w:rsidRPr="0078095B">
        <w:t xml:space="preserve"> организатор закупки </w:t>
      </w:r>
      <w:r w:rsidRPr="0078095B">
        <w:t>не позднее чем в течение 10 (десяти) дней со дня внесения изменений в договор размещает информацию об изменении договора с указанием измененных условий</w:t>
      </w:r>
      <w:r w:rsidR="00CB4842" w:rsidRPr="0078095B">
        <w:t xml:space="preserve"> в установленных источниках</w:t>
      </w:r>
      <w:r w:rsidRPr="0078095B">
        <w:t>.</w:t>
      </w:r>
    </w:p>
    <w:p w14:paraId="37A4A59E" w14:textId="466F1954" w:rsidR="000C5C5B" w:rsidRPr="0078095B" w:rsidRDefault="000C5C5B" w:rsidP="003F6A25">
      <w:pPr>
        <w:pStyle w:val="3"/>
        <w:rPr>
          <w:rFonts w:eastAsiaTheme="majorEastAsia"/>
        </w:rPr>
      </w:pPr>
      <w:bookmarkStart w:id="424" w:name="_Toc415874682"/>
      <w:bookmarkStart w:id="425" w:name="_Ref313834245"/>
      <w:bookmarkStart w:id="426" w:name="_Ref414297813"/>
      <w:bookmarkStart w:id="427" w:name="_Toc449433672"/>
      <w:r w:rsidRPr="0078095B">
        <w:rPr>
          <w:rFonts w:eastAsiaTheme="majorEastAsia"/>
        </w:rPr>
        <w:t>Заключение договора</w:t>
      </w:r>
      <w:bookmarkEnd w:id="411"/>
      <w:bookmarkEnd w:id="412"/>
      <w:bookmarkEnd w:id="413"/>
      <w:bookmarkEnd w:id="424"/>
      <w:bookmarkEnd w:id="425"/>
      <w:bookmarkEnd w:id="426"/>
      <w:bookmarkEnd w:id="427"/>
    </w:p>
    <w:p w14:paraId="42725EB0" w14:textId="7C528FB2" w:rsidR="000C5C5B" w:rsidRPr="0078095B" w:rsidRDefault="000C5C5B" w:rsidP="003F6A25">
      <w:pPr>
        <w:pStyle w:val="4"/>
      </w:pPr>
      <w:bookmarkStart w:id="428" w:name="_Ref313231382"/>
      <w:r w:rsidRPr="0078095B">
        <w:t xml:space="preserve">Договор с победителем </w:t>
      </w:r>
      <w:r w:rsidR="00C01A2D" w:rsidRPr="0078095B">
        <w:t>з</w:t>
      </w:r>
      <w:r w:rsidR="005C1647" w:rsidRPr="0078095B">
        <w:t>а</w:t>
      </w:r>
      <w:r w:rsidR="00C01A2D" w:rsidRPr="0078095B">
        <w:t>купки</w:t>
      </w:r>
      <w:r w:rsidR="005C1647" w:rsidRPr="0078095B">
        <w:t xml:space="preserve"> </w:t>
      </w:r>
      <w:r w:rsidRPr="0078095B">
        <w:t>заключается в срок, указанный в п</w:t>
      </w:r>
      <w:r w:rsidR="00E23A38" w:rsidRPr="0078095B">
        <w:t>.</w:t>
      </w:r>
      <w:r w:rsidR="00E23A38">
        <w:t> </w:t>
      </w:r>
      <w:r w:rsidR="00AE673E" w:rsidRPr="0078095B">
        <w:fldChar w:fldCharType="begin"/>
      </w:r>
      <w:r w:rsidR="00AE673E" w:rsidRPr="0078095B">
        <w:instrText xml:space="preserve"> REF _Ref314164684 \r \h </w:instrText>
      </w:r>
      <w:r w:rsidR="00652892" w:rsidRPr="0078095B">
        <w:instrText xml:space="preserve"> \* MERGEFORMAT </w:instrText>
      </w:r>
      <w:r w:rsidR="00AE673E" w:rsidRPr="0078095B">
        <w:fldChar w:fldCharType="separate"/>
      </w:r>
      <w:r w:rsidR="001A4854">
        <w:t>31</w:t>
      </w:r>
      <w:r w:rsidR="00AE673E" w:rsidRPr="0078095B">
        <w:fldChar w:fldCharType="end"/>
      </w:r>
      <w:r w:rsidRPr="0078095B">
        <w:t xml:space="preserve"> </w:t>
      </w:r>
      <w:r w:rsidR="003F6A25" w:rsidRPr="0078095B">
        <w:t>и</w:t>
      </w:r>
      <w:r w:rsidR="002D134F" w:rsidRPr="0078095B">
        <w:t>нформационной</w:t>
      </w:r>
      <w:r w:rsidRPr="0078095B">
        <w:t xml:space="preserve"> карт</w:t>
      </w:r>
      <w:r w:rsidR="002D134F" w:rsidRPr="0078095B">
        <w:t>ы</w:t>
      </w:r>
      <w:r w:rsidRPr="0078095B">
        <w:t>.</w:t>
      </w:r>
      <w:bookmarkEnd w:id="428"/>
    </w:p>
    <w:p w14:paraId="68DAF0A7" w14:textId="7D949019" w:rsidR="00D0790E" w:rsidRPr="0078095B" w:rsidRDefault="00D0790E" w:rsidP="00607CCC">
      <w:pPr>
        <w:pStyle w:val="4"/>
      </w:pPr>
      <w:r w:rsidRPr="0078095B">
        <w:t>Договор по итогам закупки, проводимой в электронной форме, может заключаться в бумажной форме или в электронной форме с использованием функционала ЭТП</w:t>
      </w:r>
      <w:r w:rsidR="00C54381" w:rsidRPr="00C54381">
        <w:t xml:space="preserve"> </w:t>
      </w:r>
      <w:r w:rsidR="00C54381" w:rsidRPr="0078095B">
        <w:t xml:space="preserve">в </w:t>
      </w:r>
      <w:r w:rsidR="00C54381">
        <w:t>зависимости от того, как</w:t>
      </w:r>
      <w:r w:rsidR="00C54381" w:rsidRPr="0078095B">
        <w:t xml:space="preserve"> </w:t>
      </w:r>
      <w:r w:rsidRPr="0078095B">
        <w:t>это предусмотрено в п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_Ref414297262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32</w:t>
      </w:r>
      <w:r w:rsidRPr="0078095B">
        <w:fldChar w:fldCharType="end"/>
      </w:r>
      <w:r w:rsidRPr="0078095B">
        <w:t xml:space="preserve"> информационной карты.</w:t>
      </w:r>
    </w:p>
    <w:p w14:paraId="7F34C10B" w14:textId="27A12AB9" w:rsidR="00607CCC" w:rsidRPr="0078095B" w:rsidRDefault="00607CCC" w:rsidP="00607CCC">
      <w:pPr>
        <w:pStyle w:val="4"/>
      </w:pPr>
      <w:r w:rsidRPr="0078095B"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>
        <w:t xml:space="preserve"> о закупке</w:t>
      </w:r>
      <w:r w:rsidRPr="0078095B">
        <w:t xml:space="preserve">, иными </w:t>
      </w:r>
      <w:r w:rsidR="000569E8" w:rsidRPr="0078095B">
        <w:t>правовыми</w:t>
      </w:r>
      <w:r w:rsidRPr="0078095B">
        <w:t xml:space="preserve"> актами заказчика.</w:t>
      </w:r>
    </w:p>
    <w:p w14:paraId="5F911BFF" w14:textId="418D6022" w:rsidR="00A12CA5" w:rsidRPr="0078095B" w:rsidRDefault="00A12CA5" w:rsidP="00A12CA5">
      <w:pPr>
        <w:pStyle w:val="4"/>
      </w:pPr>
      <w:bookmarkStart w:id="429" w:name="_Ref407722092"/>
      <w:r w:rsidRPr="0078095B"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78095B">
        <w:t xml:space="preserve">заказчика </w:t>
      </w:r>
      <w:r w:rsidRPr="0078095B"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срок заключения договора отсчитыва</w:t>
      </w:r>
      <w:r w:rsidR="000564E1" w:rsidRPr="0078095B">
        <w:t>е</w:t>
      </w:r>
      <w:r w:rsidRPr="0078095B">
        <w:t xml:space="preserve">тся с даты получения такого согласования (согласия, одобрения). </w:t>
      </w:r>
      <w:bookmarkEnd w:id="429"/>
    </w:p>
    <w:p w14:paraId="135E3B46" w14:textId="76FE0084" w:rsidR="00A12CA5" w:rsidRPr="0078095B" w:rsidRDefault="00A12CA5" w:rsidP="00A12CA5">
      <w:pPr>
        <w:pStyle w:val="4"/>
      </w:pPr>
      <w:bookmarkStart w:id="430" w:name="_Ref341089784"/>
      <w:bookmarkStart w:id="431" w:name="_Ref341861969"/>
      <w:r w:rsidRPr="0078095B"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430"/>
      <w:r w:rsidRPr="0078095B">
        <w:t xml:space="preserve"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</w:t>
      </w:r>
      <w:r w:rsidRPr="0078095B">
        <w:lastRenderedPageBreak/>
        <w:t>этом такой документ должен быть предоставлен в течение установленного п</w:t>
      </w:r>
      <w:r w:rsidR="00E23A38" w:rsidRPr="0078095B">
        <w:t>.</w:t>
      </w:r>
      <w:r w:rsidR="00E23A38">
        <w:t> </w:t>
      </w:r>
      <w:r w:rsidR="006E32F5" w:rsidRPr="0078095B">
        <w:fldChar w:fldCharType="begin"/>
      </w:r>
      <w:r w:rsidR="006E32F5" w:rsidRPr="0078095B">
        <w:instrText xml:space="preserve"> REF _Ref415168073 \r \h </w:instrText>
      </w:r>
      <w:r w:rsidR="0078095B" w:rsidRPr="0078095B">
        <w:instrText xml:space="preserve"> \* MERGEFORMAT </w:instrText>
      </w:r>
      <w:r w:rsidR="006E32F5" w:rsidRPr="0078095B">
        <w:fldChar w:fldCharType="separate"/>
      </w:r>
      <w:r w:rsidR="001A4854">
        <w:t>4.19.9</w:t>
      </w:r>
      <w:r w:rsidR="006E32F5" w:rsidRPr="0078095B">
        <w:fldChar w:fldCharType="end"/>
      </w:r>
      <w:r w:rsidRPr="0078095B">
        <w:t xml:space="preserve"> срока</w:t>
      </w:r>
      <w:bookmarkStart w:id="432" w:name="_Hlt341879772"/>
      <w:bookmarkEnd w:id="431"/>
      <w:bookmarkEnd w:id="432"/>
      <w:r w:rsidRPr="0078095B">
        <w:t>.</w:t>
      </w:r>
    </w:p>
    <w:p w14:paraId="1E49DCE1" w14:textId="67ADDEC7" w:rsidR="00FC5CCD" w:rsidRPr="0078095B" w:rsidRDefault="00FC5CCD" w:rsidP="00FC5CCD">
      <w:pPr>
        <w:pStyle w:val="4"/>
      </w:pPr>
      <w:bookmarkStart w:id="433" w:name="_Ref410848926"/>
      <w:bookmarkStart w:id="434" w:name="_Ref412487031"/>
      <w:r w:rsidRPr="0078095B">
        <w:t>В случае если в п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_Ref314164788 \r \h  \* MERGEFORMAT </w:instrText>
      </w:r>
      <w:r w:rsidRPr="0078095B">
        <w:fldChar w:fldCharType="separate"/>
      </w:r>
      <w:r w:rsidR="001A4854">
        <w:t>33</w:t>
      </w:r>
      <w:r w:rsidRPr="0078095B">
        <w:fldChar w:fldCharType="end"/>
      </w:r>
      <w:r w:rsidRPr="0078095B">
        <w:t xml:space="preserve"> информационной карты установлено требование 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</w:t>
      </w:r>
      <w:r w:rsidR="00E23A38" w:rsidRPr="0078095B">
        <w:t>подразделом</w:t>
      </w:r>
      <w:r w:rsidR="00E23A38">
        <w:t> </w:t>
      </w:r>
      <w:r w:rsidRPr="0078095B">
        <w:fldChar w:fldCharType="begin"/>
      </w:r>
      <w:r w:rsidRPr="0078095B">
        <w:instrText xml:space="preserve"> REF _Ref414043912 \w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4.20</w:t>
      </w:r>
      <w:r w:rsidRPr="0078095B">
        <w:fldChar w:fldCharType="end"/>
      </w:r>
      <w:r w:rsidRPr="0078095B">
        <w:t>.</w:t>
      </w:r>
    </w:p>
    <w:p w14:paraId="12AB5B6A" w14:textId="77777777" w:rsidR="00FC5CCD" w:rsidRPr="0078095B" w:rsidRDefault="00FC5CCD" w:rsidP="00FC5CCD">
      <w:pPr>
        <w:pStyle w:val="4"/>
      </w:pPr>
      <w:r w:rsidRPr="0078095B"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14:paraId="56595F23" w14:textId="14485DC0" w:rsidR="00FC5CCD" w:rsidRPr="0078095B" w:rsidRDefault="00FC5CCD" w:rsidP="00FC5CCD">
      <w:pPr>
        <w:pStyle w:val="4"/>
      </w:pPr>
      <w:r w:rsidRPr="0078095B">
        <w:t>В случае если при проведении процедуры закупки на положения извещения и/или документации о закупке или на действия (бездействие) заказчика, организатора закупки, ЗК, оператора ЭТП была подана жалоба в порядке, установленном в подразделе</w:t>
      </w:r>
      <w:r w:rsidR="0082062C">
        <w:t> </w:t>
      </w:r>
      <w:r w:rsidR="001C5398" w:rsidRPr="0078095B">
        <w:fldChar w:fldCharType="begin"/>
      </w:r>
      <w:r w:rsidR="001C5398" w:rsidRPr="0078095B">
        <w:instrText xml:space="preserve"> REF _Ref415158235 \r \h </w:instrText>
      </w:r>
      <w:r w:rsidR="0078095B" w:rsidRPr="0078095B">
        <w:instrText xml:space="preserve"> \* MERGEFORMAT </w:instrText>
      </w:r>
      <w:r w:rsidR="001C5398" w:rsidRPr="0078095B">
        <w:fldChar w:fldCharType="separate"/>
      </w:r>
      <w:r w:rsidR="001A4854">
        <w:t>3.6</w:t>
      </w:r>
      <w:r w:rsidR="001C5398" w:rsidRPr="0078095B">
        <w:fldChar w:fldCharType="end"/>
      </w:r>
      <w:r w:rsidRPr="0078095B"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0A90D8E9" w14:textId="40CD311D" w:rsidR="00265313" w:rsidRPr="0078095B" w:rsidRDefault="00265313" w:rsidP="003F6A25">
      <w:pPr>
        <w:pStyle w:val="4"/>
      </w:pPr>
      <w:bookmarkStart w:id="435" w:name="_Ref415168073"/>
      <w:r w:rsidRPr="0078095B">
        <w:t xml:space="preserve">Проект договора, заключаемого по итогам закупки, а также обеспечение исполнения договора (если такое требование было установлено в соответствии с </w:t>
      </w:r>
      <w:r w:rsidR="00C91F3C" w:rsidRPr="0078095B">
        <w:t>п</w:t>
      </w:r>
      <w:r w:rsidR="00E23A38" w:rsidRPr="0078095B">
        <w:t>.</w:t>
      </w:r>
      <w:r w:rsidR="00E23A38">
        <w:t> </w:t>
      </w:r>
      <w:r w:rsidR="00C91F3C" w:rsidRPr="0078095B">
        <w:fldChar w:fldCharType="begin"/>
      </w:r>
      <w:r w:rsidR="00C91F3C" w:rsidRPr="0078095B">
        <w:instrText xml:space="preserve"> REF _Ref314164788 \r \h  \* MERGEFORMAT </w:instrText>
      </w:r>
      <w:r w:rsidR="00C91F3C" w:rsidRPr="0078095B">
        <w:fldChar w:fldCharType="separate"/>
      </w:r>
      <w:r w:rsidR="001A4854">
        <w:t>33</w:t>
      </w:r>
      <w:r w:rsidR="00C91F3C" w:rsidRPr="0078095B">
        <w:fldChar w:fldCharType="end"/>
      </w:r>
      <w:r w:rsidR="00C91F3C" w:rsidRPr="0078095B">
        <w:t xml:space="preserve"> информационной карты</w:t>
      </w:r>
      <w:r w:rsidRPr="0078095B">
        <w:t>)</w:t>
      </w:r>
      <w:r w:rsidR="00757C8A">
        <w:t xml:space="preserve"> </w:t>
      </w:r>
      <w:r w:rsidRPr="0078095B">
        <w:t>направляется лицом, с которым заключается договор, в адрес заказчика, организатора закупки</w:t>
      </w:r>
      <w:r w:rsidRPr="0078095B" w:rsidDel="00640F23">
        <w:t xml:space="preserve"> </w:t>
      </w:r>
      <w:r w:rsidRPr="0078095B">
        <w:t>в течение 5 (пяти) дней с даты:</w:t>
      </w:r>
      <w:bookmarkEnd w:id="433"/>
      <w:bookmarkEnd w:id="434"/>
      <w:bookmarkEnd w:id="435"/>
    </w:p>
    <w:p w14:paraId="71DE1DE9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официального размещения протокола, которым были подведены итоги закупки и определен ее победитель;</w:t>
      </w:r>
    </w:p>
    <w:p w14:paraId="1C44D2D8" w14:textId="742E76D8" w:rsidR="00265313" w:rsidRPr="0078095B" w:rsidRDefault="00265313" w:rsidP="00687AA5">
      <w:pPr>
        <w:pStyle w:val="5"/>
        <w:rPr>
          <w:rFonts w:eastAsia="Arial Unicode MS"/>
        </w:rPr>
      </w:pPr>
      <w:bookmarkStart w:id="436" w:name="_Ref411248481"/>
      <w:r w:rsidRPr="0078095B">
        <w:rPr>
          <w:rFonts w:eastAsia="Arial Unicode MS"/>
        </w:rPr>
        <w:t>проведения преддоговорных переговоров в случае, если они проводились</w:t>
      </w:r>
      <w:r w:rsidR="00193EFC" w:rsidRPr="0078095B">
        <w:rPr>
          <w:rFonts w:eastAsia="Arial Unicode MS"/>
        </w:rPr>
        <w:t xml:space="preserve"> в соответствии с </w:t>
      </w:r>
      <w:r w:rsidR="00E23A38" w:rsidRPr="0078095B">
        <w:rPr>
          <w:rFonts w:eastAsia="Arial Unicode MS"/>
        </w:rPr>
        <w:t>подразделом</w:t>
      </w:r>
      <w:r w:rsidR="00E23A38">
        <w:rPr>
          <w:rFonts w:eastAsia="Arial Unicode MS"/>
        </w:rPr>
        <w:t> </w:t>
      </w:r>
      <w:r w:rsidR="00193EFC" w:rsidRPr="0078095B">
        <w:rPr>
          <w:rFonts w:eastAsia="Arial Unicode MS"/>
        </w:rPr>
        <w:fldChar w:fldCharType="begin"/>
      </w:r>
      <w:r w:rsidR="00193EFC" w:rsidRPr="0078095B">
        <w:rPr>
          <w:rFonts w:eastAsia="Arial Unicode MS"/>
        </w:rPr>
        <w:instrText xml:space="preserve"> REF _Ref414043818 \w \h </w:instrText>
      </w:r>
      <w:r w:rsidR="00687AA5" w:rsidRPr="0078095B">
        <w:rPr>
          <w:rFonts w:eastAsia="Arial Unicode MS"/>
        </w:rPr>
        <w:instrText xml:space="preserve"> \* MERGEFORMAT </w:instrText>
      </w:r>
      <w:r w:rsidR="00193EFC" w:rsidRPr="0078095B">
        <w:rPr>
          <w:rFonts w:eastAsia="Arial Unicode MS"/>
        </w:rPr>
      </w:r>
      <w:r w:rsidR="00193EFC" w:rsidRPr="0078095B">
        <w:rPr>
          <w:rFonts w:eastAsia="Arial Unicode MS"/>
        </w:rPr>
        <w:fldChar w:fldCharType="separate"/>
      </w:r>
      <w:r w:rsidR="001A4854">
        <w:rPr>
          <w:rFonts w:eastAsia="Arial Unicode MS"/>
        </w:rPr>
        <w:t>4.18</w:t>
      </w:r>
      <w:r w:rsidR="00193EFC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;</w:t>
      </w:r>
      <w:bookmarkEnd w:id="436"/>
    </w:p>
    <w:p w14:paraId="1759775F" w14:textId="6924B1BF" w:rsidR="00265313" w:rsidRPr="0078095B" w:rsidRDefault="00265313" w:rsidP="00687AA5">
      <w:pPr>
        <w:pStyle w:val="5"/>
        <w:rPr>
          <w:rFonts w:eastAsia="Arial Unicode MS"/>
        </w:rPr>
      </w:pPr>
      <w:bookmarkStart w:id="437" w:name="_Ref412486856"/>
      <w:r w:rsidRPr="0078095B">
        <w:rPr>
          <w:rFonts w:eastAsia="Arial Unicode MS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отстранении победителя закупки в случаях, предусмотренных</w:t>
      </w:r>
      <w:r w:rsidR="00193EFC" w:rsidRPr="0078095B">
        <w:rPr>
          <w:rFonts w:eastAsia="Arial Unicode MS"/>
        </w:rPr>
        <w:t xml:space="preserve"> </w:t>
      </w:r>
      <w:r w:rsidR="00E23A38" w:rsidRPr="0078095B">
        <w:rPr>
          <w:rFonts w:eastAsia="Arial Unicode MS"/>
        </w:rPr>
        <w:t>подразделом</w:t>
      </w:r>
      <w:r w:rsidR="00E23A38">
        <w:rPr>
          <w:rFonts w:eastAsia="Arial Unicode MS"/>
        </w:rPr>
        <w:t> </w:t>
      </w:r>
      <w:r w:rsidR="00193EFC" w:rsidRPr="0078095B">
        <w:rPr>
          <w:rFonts w:eastAsia="Arial Unicode MS"/>
        </w:rPr>
        <w:fldChar w:fldCharType="begin"/>
      </w:r>
      <w:r w:rsidR="00193EFC" w:rsidRPr="0078095B">
        <w:rPr>
          <w:rFonts w:eastAsia="Arial Unicode MS"/>
        </w:rPr>
        <w:instrText xml:space="preserve"> REF _Ref414043853 \w \h </w:instrText>
      </w:r>
      <w:r w:rsidR="00687AA5" w:rsidRPr="0078095B">
        <w:rPr>
          <w:rFonts w:eastAsia="Arial Unicode MS"/>
        </w:rPr>
        <w:instrText xml:space="preserve"> \* MERGEFORMAT </w:instrText>
      </w:r>
      <w:r w:rsidR="00193EFC" w:rsidRPr="0078095B">
        <w:rPr>
          <w:rFonts w:eastAsia="Arial Unicode MS"/>
        </w:rPr>
      </w:r>
      <w:r w:rsidR="00193EFC" w:rsidRPr="0078095B">
        <w:rPr>
          <w:rFonts w:eastAsia="Arial Unicode MS"/>
        </w:rPr>
        <w:fldChar w:fldCharType="separate"/>
      </w:r>
      <w:r w:rsidR="001A4854">
        <w:rPr>
          <w:rFonts w:eastAsia="Arial Unicode MS"/>
        </w:rPr>
        <w:t>4.17</w:t>
      </w:r>
      <w:r w:rsidR="00193EFC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;</w:t>
      </w:r>
      <w:bookmarkEnd w:id="437"/>
    </w:p>
    <w:p w14:paraId="5E453540" w14:textId="4829D3F5" w:rsidR="00265313" w:rsidRPr="0078095B" w:rsidRDefault="00265313" w:rsidP="00687AA5">
      <w:pPr>
        <w:pStyle w:val="5"/>
      </w:pPr>
      <w:bookmarkStart w:id="438" w:name="_Ref412486858"/>
      <w:r w:rsidRPr="0078095B">
        <w:rPr>
          <w:rFonts w:eastAsia="Arial Unicode MS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уклонении победителя закупки от заключения договора</w:t>
      </w:r>
      <w:r w:rsidRPr="0078095B">
        <w:t>.</w:t>
      </w:r>
      <w:bookmarkEnd w:id="438"/>
    </w:p>
    <w:p w14:paraId="2018CBDE" w14:textId="6E344B45" w:rsidR="00265313" w:rsidRPr="0078095B" w:rsidRDefault="00265313" w:rsidP="003F6A25">
      <w:pPr>
        <w:pStyle w:val="4"/>
      </w:pPr>
      <w:bookmarkStart w:id="439" w:name="_Ref410848773"/>
      <w:r w:rsidRPr="0078095B">
        <w:t xml:space="preserve">Уведомление, направляемое </w:t>
      </w:r>
      <w:r w:rsidR="001213EC" w:rsidRPr="0078095B">
        <w:t>в порядке пп.</w:t>
      </w:r>
      <w:r w:rsidR="00E23A38">
        <w:t> </w:t>
      </w:r>
      <w:r w:rsidR="001213EC" w:rsidRPr="0078095B">
        <w:fldChar w:fldCharType="begin"/>
      </w:r>
      <w:r w:rsidR="001213EC" w:rsidRPr="0078095B">
        <w:instrText xml:space="preserve"> REF _Ref412486856 \w \h </w:instrText>
      </w:r>
      <w:r w:rsidR="0078095B" w:rsidRPr="0078095B">
        <w:instrText xml:space="preserve"> \* MERGEFORMAT </w:instrText>
      </w:r>
      <w:r w:rsidR="001213EC" w:rsidRPr="0078095B">
        <w:fldChar w:fldCharType="separate"/>
      </w:r>
      <w:r w:rsidR="001A4854">
        <w:t>4.19.9(3)</w:t>
      </w:r>
      <w:r w:rsidR="001213EC" w:rsidRPr="0078095B">
        <w:fldChar w:fldCharType="end"/>
      </w:r>
      <w:r w:rsidR="00E23A38">
        <w:t> </w:t>
      </w:r>
      <w:r w:rsidR="00E23A38" w:rsidRPr="0078095B">
        <w:t>–</w:t>
      </w:r>
      <w:r w:rsidR="00E23A38">
        <w:t> </w:t>
      </w:r>
      <w:r w:rsidR="001213EC" w:rsidRPr="0078095B">
        <w:fldChar w:fldCharType="begin"/>
      </w:r>
      <w:r w:rsidR="001213EC" w:rsidRPr="0078095B">
        <w:instrText xml:space="preserve"> REF _Ref412486858 \w \h </w:instrText>
      </w:r>
      <w:r w:rsidR="0078095B" w:rsidRPr="0078095B">
        <w:instrText xml:space="preserve"> \* MERGEFORMAT </w:instrText>
      </w:r>
      <w:r w:rsidR="001213EC" w:rsidRPr="0078095B">
        <w:fldChar w:fldCharType="separate"/>
      </w:r>
      <w:r w:rsidR="001A4854">
        <w:t>4.19.9(4)</w:t>
      </w:r>
      <w:r w:rsidR="001213EC" w:rsidRPr="0078095B">
        <w:fldChar w:fldCharType="end"/>
      </w:r>
      <w:r w:rsidR="001213EC" w:rsidRPr="0078095B">
        <w:t>,</w:t>
      </w:r>
      <w:r w:rsidRPr="0078095B">
        <w:t xml:space="preserve"> </w:t>
      </w:r>
      <w:r w:rsidR="003531F8">
        <w:t xml:space="preserve">должно </w:t>
      </w:r>
      <w:r w:rsidRPr="0078095B">
        <w:t>содерж</w:t>
      </w:r>
      <w:r w:rsidR="003531F8">
        <w:t>ать</w:t>
      </w:r>
      <w:r w:rsidRPr="0078095B">
        <w:t>, в том числе</w:t>
      </w:r>
      <w:r w:rsidR="00370C86" w:rsidRPr="0078095B">
        <w:t>,</w:t>
      </w:r>
      <w:r w:rsidRPr="0078095B">
        <w:t xml:space="preserve"> информацию о действиях, </w:t>
      </w:r>
      <w:r w:rsidRPr="0078095B">
        <w:lastRenderedPageBreak/>
        <w:t>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14:paraId="11707DC1" w14:textId="77777777" w:rsidR="00203807" w:rsidRPr="0078095B" w:rsidRDefault="00203807" w:rsidP="00203807">
      <w:pPr>
        <w:pStyle w:val="4"/>
      </w:pPr>
      <w:bookmarkStart w:id="440" w:name="_Ref412218308"/>
      <w:bookmarkStart w:id="441" w:name="_Ref415167041"/>
      <w:r w:rsidRPr="0078095B">
        <w:t>Проект договора, заключаемого по итогам состоявшейся процедуры закупки, формируется лицом, с которым заключается договор по итогам закупки, путем включения в проект договора, размещенного в составе документации о закупке:</w:t>
      </w:r>
      <w:bookmarkEnd w:id="440"/>
    </w:p>
    <w:p w14:paraId="23952284" w14:textId="77777777" w:rsidR="00203807" w:rsidRPr="0078095B" w:rsidRDefault="00203807" w:rsidP="00203807">
      <w:pPr>
        <w:pStyle w:val="5"/>
      </w:pPr>
      <w:r w:rsidRPr="0078095B">
        <w:t>условий исполнения договора, предложенных победителем закупки (лицом, с которым заключается договор при уклонении победителя закупки) и являющихся критериями оценки;</w:t>
      </w:r>
    </w:p>
    <w:p w14:paraId="3403E49A" w14:textId="77777777" w:rsidR="00203807" w:rsidRPr="0078095B" w:rsidRDefault="00203807" w:rsidP="00203807">
      <w:pPr>
        <w:pStyle w:val="5"/>
      </w:pPr>
      <w:r w:rsidRPr="0078095B">
        <w:t>реквизитов победителя закупки (лица, с которым заключается договор при уклонении победителя закупки);</w:t>
      </w:r>
    </w:p>
    <w:p w14:paraId="1465C4B6" w14:textId="77777777" w:rsidR="00203807" w:rsidRPr="0078095B" w:rsidRDefault="00203807" w:rsidP="00203807">
      <w:pPr>
        <w:pStyle w:val="5"/>
      </w:pPr>
      <w:r w:rsidRPr="0078095B">
        <w:t>условий, по которым было достигнуто соглашение по итогам преддоговорных переговоров.</w:t>
      </w:r>
    </w:p>
    <w:p w14:paraId="22FB9510" w14:textId="77777777" w:rsidR="00203807" w:rsidRPr="0078095B" w:rsidRDefault="00203807" w:rsidP="00203807">
      <w:pPr>
        <w:pStyle w:val="4"/>
      </w:pPr>
      <w:r w:rsidRPr="0078095B">
        <w:t>Лицо, с которым заключается договор, несет полную ответственность за соответствие направляемого проекта договора условиям документации о закупке, условиям своей заявки, а также условиям преддоговорных переговоров и прочим условиям в соответствии с п. </w:t>
      </w:r>
      <w:r w:rsidRPr="0078095B">
        <w:fldChar w:fldCharType="begin"/>
      </w:r>
      <w:r w:rsidRPr="0078095B">
        <w:instrText xml:space="preserve"> REF _Ref412218308 \r \h  \* MERGEFORMAT </w:instrText>
      </w:r>
      <w:r w:rsidRPr="0078095B">
        <w:fldChar w:fldCharType="separate"/>
      </w:r>
      <w:r w:rsidR="001A4854">
        <w:t>4.19.11</w:t>
      </w:r>
      <w:r w:rsidRPr="0078095B">
        <w:fldChar w:fldCharType="end"/>
      </w:r>
      <w:r w:rsidRPr="0078095B">
        <w:t>.</w:t>
      </w:r>
    </w:p>
    <w:p w14:paraId="28924B86" w14:textId="77777777" w:rsidR="00203807" w:rsidRPr="0078095B" w:rsidRDefault="00203807" w:rsidP="00203807">
      <w:pPr>
        <w:pStyle w:val="4"/>
      </w:pPr>
      <w:r w:rsidRPr="0078095B">
        <w:t>В случае, если проект договора сформирован лицом, с которым заключается договор, с нарушением требований п. </w:t>
      </w:r>
      <w:r w:rsidRPr="0078095B">
        <w:fldChar w:fldCharType="begin"/>
      </w:r>
      <w:r w:rsidRPr="0078095B">
        <w:instrText xml:space="preserve"> REF _Ref412218308 \r \h  \* MERGEFORMAT </w:instrText>
      </w:r>
      <w:r w:rsidRPr="0078095B">
        <w:fldChar w:fldCharType="separate"/>
      </w:r>
      <w:r w:rsidR="001A4854">
        <w:t>4.19.11</w:t>
      </w:r>
      <w:r w:rsidRPr="0078095B">
        <w:fldChar w:fldCharType="end"/>
      </w:r>
      <w:r w:rsidRPr="0078095B">
        <w:t xml:space="preserve"> заказчик, организатор закупки уведомляет об этом такое лицо по адресу электронной почты и предоставляет ему разумный срок, но не менее 3 (трех) дней, на устранение выявленных нарушений. В случае неустранения выявленных нарушений лицо, с которым заключается договор, признается уклонившимся от заключения договора.</w:t>
      </w:r>
    </w:p>
    <w:p w14:paraId="7251C189" w14:textId="510D70A6" w:rsidR="00265313" w:rsidRPr="0078095B" w:rsidRDefault="00265313" w:rsidP="003F6A25">
      <w:pPr>
        <w:pStyle w:val="4"/>
      </w:pPr>
      <w:bookmarkStart w:id="442" w:name="_Ref415168287"/>
      <w:r w:rsidRPr="0078095B">
        <w:t xml:space="preserve">Если в </w:t>
      </w:r>
      <w:r w:rsidR="00370C86" w:rsidRPr="0078095B">
        <w:t>п. </w:t>
      </w:r>
      <w:r w:rsidR="00370C86" w:rsidRPr="0078095B">
        <w:fldChar w:fldCharType="begin"/>
      </w:r>
      <w:r w:rsidR="00370C86" w:rsidRPr="0078095B">
        <w:instrText xml:space="preserve"> REF _Ref414297262 \r \h </w:instrText>
      </w:r>
      <w:r w:rsidR="0078095B" w:rsidRPr="0078095B">
        <w:instrText xml:space="preserve"> \* MERGEFORMAT </w:instrText>
      </w:r>
      <w:r w:rsidR="00370C86" w:rsidRPr="0078095B">
        <w:fldChar w:fldCharType="separate"/>
      </w:r>
      <w:r w:rsidR="001A4854">
        <w:t>32</w:t>
      </w:r>
      <w:r w:rsidR="00370C86" w:rsidRPr="0078095B">
        <w:fldChar w:fldCharType="end"/>
      </w:r>
      <w:r w:rsidR="00370C86" w:rsidRPr="0078095B">
        <w:t xml:space="preserve"> информационной карты</w:t>
      </w:r>
      <w:r w:rsidR="00CA2ECD">
        <w:t xml:space="preserve"> не предусмотрено заключение договора в электронной форме</w:t>
      </w:r>
      <w:r w:rsidRPr="0078095B">
        <w:t xml:space="preserve">, </w:t>
      </w:r>
      <w:r w:rsidR="00FF411C">
        <w:t xml:space="preserve">то </w:t>
      </w:r>
      <w:r w:rsidRPr="0078095B">
        <w:t>проект договора, заключаемого по итогам закупки, подписывается уполномоченным представителем лица</w:t>
      </w:r>
      <w:r w:rsidR="00203807" w:rsidRPr="0078095B">
        <w:t>, с которым заключается договор,</w:t>
      </w:r>
      <w:r w:rsidRPr="0078095B">
        <w:t xml:space="preserve"> и в сроки, установленные п. </w:t>
      </w:r>
      <w:r w:rsidR="006E32F5" w:rsidRPr="0078095B">
        <w:fldChar w:fldCharType="begin"/>
      </w:r>
      <w:r w:rsidR="006E32F5" w:rsidRPr="0078095B">
        <w:instrText xml:space="preserve"> REF _Ref415168073 \r \h </w:instrText>
      </w:r>
      <w:r w:rsidR="0078095B" w:rsidRPr="0078095B">
        <w:instrText xml:space="preserve"> \* MERGEFORMAT </w:instrText>
      </w:r>
      <w:r w:rsidR="006E32F5" w:rsidRPr="0078095B">
        <w:fldChar w:fldCharType="separate"/>
      </w:r>
      <w:r w:rsidR="001A4854">
        <w:t>4.19.9</w:t>
      </w:r>
      <w:r w:rsidR="006E32F5" w:rsidRPr="0078095B">
        <w:fldChar w:fldCharType="end"/>
      </w:r>
      <w:r w:rsidRPr="0078095B">
        <w:t>, направляется заказчику, организатору закупки одним из следующих способов:</w:t>
      </w:r>
      <w:bookmarkEnd w:id="439"/>
      <w:bookmarkEnd w:id="441"/>
      <w:bookmarkEnd w:id="442"/>
    </w:p>
    <w:p w14:paraId="457AA652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нарочным ответственному исполнителю заказчика, организатора закупки;</w:t>
      </w:r>
    </w:p>
    <w:p w14:paraId="0D4B73E1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посредством курьерской или иной службы доставки;</w:t>
      </w:r>
    </w:p>
    <w:p w14:paraId="22A93B48" w14:textId="77777777" w:rsidR="00265313" w:rsidRDefault="00265313" w:rsidP="00687AA5">
      <w:pPr>
        <w:pStyle w:val="5"/>
      </w:pPr>
      <w:r w:rsidRPr="0078095B">
        <w:rPr>
          <w:rFonts w:eastAsia="Arial Unicode MS"/>
        </w:rPr>
        <w:t>почтовым отправлением с уведомлением о вручении</w:t>
      </w:r>
      <w:r w:rsidRPr="0078095B">
        <w:t xml:space="preserve"> по адресу заказчика, организатора закупки, указанному в извещении и документации о закупке.</w:t>
      </w:r>
    </w:p>
    <w:p w14:paraId="67B509DA" w14:textId="3A49227C" w:rsidR="00FF411C" w:rsidRPr="0078095B" w:rsidRDefault="00FF411C" w:rsidP="00FF411C">
      <w:pPr>
        <w:pStyle w:val="4"/>
      </w:pPr>
      <w:r>
        <w:lastRenderedPageBreak/>
        <w:t xml:space="preserve">Заключение договора в электронной форме осуществляется в соответствии с регламентом и функционалом ЭТП, </w:t>
      </w:r>
      <w:r w:rsidR="00A87E3B">
        <w:t>с использованием</w:t>
      </w:r>
      <w:r>
        <w:t xml:space="preserve"> которой проводилась закупка.</w:t>
      </w:r>
    </w:p>
    <w:p w14:paraId="2C103A40" w14:textId="01964421" w:rsidR="00265313" w:rsidRPr="0078095B" w:rsidRDefault="00265313" w:rsidP="003F6A25">
      <w:pPr>
        <w:pStyle w:val="4"/>
      </w:pPr>
      <w:bookmarkStart w:id="443" w:name="_Ref412217630"/>
      <w:r w:rsidRPr="0078095B">
        <w:t>В целях оптимизации документооборота, а также в случаях возникновения у лица, с которым заключается договор, сложностей при формировании проекта договора, допускается предварительное согласование проекта договора, а также обмен иными документами, представляемыми на этапе заключения договора,</w:t>
      </w:r>
      <w:r w:rsidRPr="0078095B" w:rsidDel="00522472">
        <w:t xml:space="preserve"> </w:t>
      </w:r>
      <w:r w:rsidRPr="0078095B">
        <w:t>с использованием электронной почты и/или функционала ЭТП</w:t>
      </w:r>
      <w:r w:rsidR="002B0FC1">
        <w:t xml:space="preserve"> </w:t>
      </w:r>
      <w:r w:rsidRPr="0078095B">
        <w:t>при соблюдении следующих ограничений:</w:t>
      </w:r>
      <w:bookmarkEnd w:id="443"/>
    </w:p>
    <w:p w14:paraId="0597759B" w14:textId="277F810E" w:rsidR="00265313" w:rsidRPr="0078095B" w:rsidRDefault="00265313" w:rsidP="00687AA5">
      <w:pPr>
        <w:pStyle w:val="5"/>
      </w:pPr>
      <w:r w:rsidRPr="0078095B">
        <w:t>заказчик, организатор закупки, лицо, с которым заключается договор</w:t>
      </w:r>
      <w:r w:rsidR="00370C86" w:rsidRPr="0078095B">
        <w:t>,</w:t>
      </w:r>
      <w:r w:rsidRPr="0078095B">
        <w:t xml:space="preserve"> обязаны обеспечить возможность сохранения истории направления электронных писем, включая дату и время направления письма, содержания прикрепленных документов, а также подтверждения получения письма адресатом;</w:t>
      </w:r>
    </w:p>
    <w:p w14:paraId="1E87724F" w14:textId="6BF8C8EA" w:rsidR="00265313" w:rsidRPr="0078095B" w:rsidRDefault="00265313" w:rsidP="00687AA5">
      <w:pPr>
        <w:pStyle w:val="5"/>
      </w:pPr>
      <w:r w:rsidRPr="0078095B">
        <w:t>электронное письмо направляется заказчику, организатору закупки по адресу, указанному в извещении и документации о закупке, либо лицу, с которым заключается договор, по адресу, указанному в заявке;</w:t>
      </w:r>
    </w:p>
    <w:p w14:paraId="4D39009D" w14:textId="6A366A44" w:rsidR="00265313" w:rsidRPr="0078095B" w:rsidRDefault="00265313" w:rsidP="00687AA5">
      <w:pPr>
        <w:pStyle w:val="5"/>
      </w:pPr>
      <w:r w:rsidRPr="0078095B">
        <w:t>направление проекта договора лицом, с которым заключается договор, по адресу электронной почты заказчика, организатора закупки не может заменить направление проекта договора в порядке, указанном в п. </w:t>
      </w:r>
      <w:r w:rsidR="00DB4119" w:rsidRPr="0078095B">
        <w:fldChar w:fldCharType="begin"/>
      </w:r>
      <w:r w:rsidR="00DB4119" w:rsidRPr="0078095B">
        <w:instrText xml:space="preserve"> REF _Ref415168287 \r \h </w:instrText>
      </w:r>
      <w:r w:rsidR="0078095B" w:rsidRPr="0078095B">
        <w:instrText xml:space="preserve"> \* MERGEFORMAT </w:instrText>
      </w:r>
      <w:r w:rsidR="00DB4119" w:rsidRPr="0078095B">
        <w:fldChar w:fldCharType="separate"/>
      </w:r>
      <w:r w:rsidR="001A4854">
        <w:t>4.19.14</w:t>
      </w:r>
      <w:r w:rsidR="00DB4119" w:rsidRPr="0078095B">
        <w:fldChar w:fldCharType="end"/>
      </w:r>
      <w:r w:rsidRPr="0078095B">
        <w:t>.</w:t>
      </w:r>
    </w:p>
    <w:p w14:paraId="140DCDB8" w14:textId="30D2AF1B" w:rsidR="00265313" w:rsidRPr="0078095B" w:rsidRDefault="00996F1F" w:rsidP="003F6A25">
      <w:pPr>
        <w:pStyle w:val="4"/>
      </w:pPr>
      <w:r>
        <w:t xml:space="preserve">Внесение изменений в заключенный договор </w:t>
      </w:r>
      <w:r w:rsidR="00971473">
        <w:t>осуществляется в соответствии с нормами Положении о закупке</w:t>
      </w:r>
      <w:r>
        <w:t xml:space="preserve">. </w:t>
      </w:r>
      <w:r w:rsidR="00031B35" w:rsidRPr="0078095B">
        <w:t>В случаях, определенных законодательством Российской Федерации, з</w:t>
      </w:r>
      <w:r w:rsidR="00265313" w:rsidRPr="0078095B">
        <w:t xml:space="preserve">аказчик официально размещает информацию о заключении </w:t>
      </w:r>
      <w:r w:rsidR="003D23C9" w:rsidRPr="0078095B">
        <w:t xml:space="preserve">и/или изменении заключенного </w:t>
      </w:r>
      <w:r w:rsidR="00265313" w:rsidRPr="0078095B">
        <w:t xml:space="preserve">договора в соответствии с </w:t>
      </w:r>
      <w:r w:rsidR="00031B35" w:rsidRPr="0078095B">
        <w:t xml:space="preserve">установленным </w:t>
      </w:r>
      <w:r w:rsidR="00265313" w:rsidRPr="0078095B">
        <w:t>порядком.</w:t>
      </w:r>
    </w:p>
    <w:p w14:paraId="3BCB9FB5" w14:textId="32D90582" w:rsidR="00971473" w:rsidRPr="00463CDC" w:rsidRDefault="003B233C" w:rsidP="00971473">
      <w:pPr>
        <w:pStyle w:val="4"/>
      </w:pPr>
      <w:r w:rsidRPr="0078095B">
        <w:t xml:space="preserve">После заключения договора не допускается перемена стороны по договору, </w:t>
      </w:r>
      <w:bookmarkStart w:id="444" w:name="_Ref410649381"/>
      <w:r w:rsidR="00971473" w:rsidRPr="00463CDC">
        <w:t xml:space="preserve">за исключением </w:t>
      </w:r>
      <w:r w:rsidR="00971473">
        <w:t xml:space="preserve">следующих </w:t>
      </w:r>
      <w:r w:rsidR="00971473" w:rsidRPr="00463CDC">
        <w:t>случаев</w:t>
      </w:r>
      <w:bookmarkEnd w:id="444"/>
      <w:r w:rsidR="00971473" w:rsidRPr="00463CDC">
        <w:t>:</w:t>
      </w:r>
    </w:p>
    <w:p w14:paraId="0DBAB208" w14:textId="77777777" w:rsidR="00971473" w:rsidRPr="00463CDC" w:rsidRDefault="00971473" w:rsidP="00971473">
      <w:pPr>
        <w:pStyle w:val="5"/>
      </w:pPr>
      <w:r w:rsidRPr="00463CDC">
        <w:t xml:space="preserve">если новая сторона является правопреемником старой стороны по договору </w:t>
      </w:r>
      <w:r>
        <w:t>в порядке</w:t>
      </w:r>
      <w:r w:rsidRPr="00463CDC">
        <w:t xml:space="preserve"> универсального правопреемства;</w:t>
      </w:r>
    </w:p>
    <w:p w14:paraId="4E4C9720" w14:textId="77777777" w:rsidR="00971473" w:rsidRDefault="00971473" w:rsidP="00971473">
      <w:pPr>
        <w:pStyle w:val="5"/>
      </w:pPr>
      <w:r w:rsidRPr="00463CDC">
        <w:t>при переходе прав и обязанностей заказчика, предусмотренных договором, к новому заказчику</w:t>
      </w:r>
      <w:r>
        <w:t xml:space="preserve"> на основании соответствующего договора;</w:t>
      </w:r>
    </w:p>
    <w:p w14:paraId="6B4E85A2" w14:textId="123F6C93" w:rsidR="00971473" w:rsidRPr="00463CDC" w:rsidRDefault="00971473" w:rsidP="00971473">
      <w:pPr>
        <w:pStyle w:val="5"/>
      </w:pPr>
      <w:bookmarkStart w:id="445" w:name="_Ref412145646"/>
      <w:r>
        <w:t xml:space="preserve">на основании решения Центральной закупочной комиссии в отношении договоров, заключенных </w:t>
      </w:r>
      <w:r w:rsidR="00C9680D">
        <w:t>Корпорацией</w:t>
      </w:r>
      <w:r>
        <w:t>.</w:t>
      </w:r>
      <w:bookmarkEnd w:id="445"/>
    </w:p>
    <w:p w14:paraId="2D024716" w14:textId="77777777" w:rsidR="00A97029" w:rsidRPr="0078095B" w:rsidRDefault="00A97029" w:rsidP="00A97029">
      <w:pPr>
        <w:pStyle w:val="4"/>
        <w:keepNext/>
      </w:pPr>
      <w:bookmarkStart w:id="446" w:name="_Ref311027194"/>
      <w:bookmarkStart w:id="447" w:name="_Ref312068888"/>
      <w:bookmarkStart w:id="448" w:name="_Toc312338872"/>
      <w:bookmarkStart w:id="449" w:name="_Ref414031145"/>
      <w:r w:rsidRPr="0078095B">
        <w:lastRenderedPageBreak/>
        <w:t>Участник закупки признается уклонившимся от заключения договора в случае:</w:t>
      </w:r>
      <w:bookmarkEnd w:id="446"/>
      <w:bookmarkEnd w:id="447"/>
    </w:p>
    <w:p w14:paraId="4B6DD4CF" w14:textId="77777777" w:rsidR="00A97029" w:rsidRPr="0078095B" w:rsidRDefault="00A97029" w:rsidP="00A97029">
      <w:pPr>
        <w:pStyle w:val="5"/>
      </w:pPr>
      <w:r w:rsidRPr="0078095B">
        <w:t>непредставления подписанного им договора в предусмотренные документацией о закупке сроки;</w:t>
      </w:r>
    </w:p>
    <w:p w14:paraId="4F89DD6B" w14:textId="24DE0225" w:rsidR="00A97029" w:rsidRPr="0078095B" w:rsidRDefault="00A97029" w:rsidP="00A97029">
      <w:pPr>
        <w:pStyle w:val="5"/>
      </w:pPr>
      <w:r w:rsidRPr="0078095B">
        <w:t>непредставления им обеспечения исполнения договора, в том числе предоставление обеспечения исполнения договора в меньшем размере</w:t>
      </w:r>
      <w:r w:rsidR="00DF2F3F" w:rsidRPr="0078095B">
        <w:t xml:space="preserve"> (с учетом, при необходимости, антидемпинговых мер)</w:t>
      </w:r>
      <w:r w:rsidRPr="0078095B">
        <w:t>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</w:p>
    <w:p w14:paraId="77003200" w14:textId="77777777" w:rsidR="00A97029" w:rsidRPr="0078095B" w:rsidRDefault="00A97029" w:rsidP="00A97029">
      <w:pPr>
        <w:pStyle w:val="5"/>
      </w:pPr>
      <w:r w:rsidRPr="0078095B">
        <w:t>поступления заказчику в письменной форме заявления об отказе от подписания договора;</w:t>
      </w:r>
    </w:p>
    <w:p w14:paraId="5D8B2BED" w14:textId="77777777" w:rsidR="00A97029" w:rsidRPr="0078095B" w:rsidRDefault="00A97029" w:rsidP="00A97029">
      <w:pPr>
        <w:pStyle w:val="5"/>
      </w:pPr>
      <w:r w:rsidRPr="0078095B">
        <w:t>предъявления встречных требований по условиям договора, за исключением случаев, предусмотренных документацией о закупке.</w:t>
      </w:r>
    </w:p>
    <w:p w14:paraId="6C1893EE" w14:textId="77777777" w:rsidR="00CA7022" w:rsidRPr="0078095B" w:rsidRDefault="00CA7022" w:rsidP="00CA7022">
      <w:pPr>
        <w:pStyle w:val="4"/>
        <w:keepNext/>
      </w:pPr>
      <w:bookmarkStart w:id="450" w:name="_Ref410859201"/>
      <w:r w:rsidRPr="0078095B">
        <w:t>При уклонении лица, с которым заключается договор, от его подписания, заказчик, организатор закупки обязан:</w:t>
      </w:r>
    </w:p>
    <w:p w14:paraId="05EFF87E" w14:textId="07BBBC16" w:rsidR="00CA7022" w:rsidRPr="0078095B" w:rsidRDefault="00CA7022" w:rsidP="00CA7022">
      <w:pPr>
        <w:pStyle w:val="5"/>
      </w:pPr>
      <w:r w:rsidRPr="0078095B">
        <w:t>удержать обеспечение заявки такого лица (если требование об обеспечении заявки было предусмотрено в п</w:t>
      </w:r>
      <w:r w:rsidR="00E23A38" w:rsidRPr="0078095B">
        <w:t>.</w:t>
      </w:r>
      <w:r w:rsidR="00E23A38">
        <w:t> </w:t>
      </w:r>
      <w:r w:rsidR="00C54381">
        <w:fldChar w:fldCharType="begin"/>
      </w:r>
      <w:r w:rsidR="00C54381">
        <w:instrText xml:space="preserve"> REF _Ref414298333 \r \h </w:instrText>
      </w:r>
      <w:r w:rsidR="00C54381">
        <w:fldChar w:fldCharType="separate"/>
      </w:r>
      <w:r w:rsidR="001A4854">
        <w:t>20</w:t>
      </w:r>
      <w:r w:rsidR="00C54381">
        <w:fldChar w:fldCharType="end"/>
      </w:r>
      <w:r w:rsidRPr="0078095B">
        <w:t xml:space="preserve"> информационной карты);</w:t>
      </w:r>
    </w:p>
    <w:p w14:paraId="621CA3F5" w14:textId="79EC6FA2" w:rsidR="00CA7022" w:rsidRPr="0078095B" w:rsidRDefault="00CA7022" w:rsidP="00CA7022">
      <w:pPr>
        <w:pStyle w:val="5"/>
      </w:pPr>
      <w:r w:rsidRPr="0078095B">
        <w:t xml:space="preserve">в случае, если деятельность заказчика регулируется </w:t>
      </w:r>
      <w:r w:rsidR="00E23A38" w:rsidRPr="0078095B">
        <w:t>Законом</w:t>
      </w:r>
      <w:r w:rsidR="00E23A38">
        <w:t> </w:t>
      </w:r>
      <w:r w:rsidRPr="0078095B">
        <w:t>223-ФЗ – направить обращение о включении сведений о таком лице в реестр недобросовестных поставщиков, предусмотренный Законом 223-ФЗ.</w:t>
      </w:r>
    </w:p>
    <w:p w14:paraId="659786C8" w14:textId="77777777" w:rsidR="00E07BE2" w:rsidRPr="0078095B" w:rsidRDefault="00E07BE2" w:rsidP="00E07BE2">
      <w:pPr>
        <w:pStyle w:val="4"/>
        <w:keepNext/>
      </w:pPr>
      <w:bookmarkStart w:id="451" w:name="_Ref410052710"/>
      <w:bookmarkEnd w:id="450"/>
      <w:r w:rsidRPr="0078095B">
        <w:t>В случае уклонения победителя процедуры закупки от заключения договора заказчик вправе:</w:t>
      </w:r>
    </w:p>
    <w:p w14:paraId="011A8C6A" w14:textId="482B5821" w:rsidR="00E07BE2" w:rsidRPr="0078095B" w:rsidRDefault="00E07BE2" w:rsidP="00E07BE2">
      <w:pPr>
        <w:pStyle w:val="5"/>
      </w:pPr>
      <w:r w:rsidRPr="0078095B">
        <w:t>заключить договор с участником закупки, заявке которого присвоен второй номер (место в ранжировке), на условиях, не хуже предложенных таким участником закупки в заявке;</w:t>
      </w:r>
    </w:p>
    <w:p w14:paraId="728970B5" w14:textId="08629582" w:rsidR="00E07BE2" w:rsidRPr="0078095B" w:rsidRDefault="00E07BE2" w:rsidP="00E07BE2">
      <w:pPr>
        <w:pStyle w:val="5"/>
      </w:pPr>
      <w:r w:rsidRPr="0078095B"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1DB5C46C" w14:textId="698E4D9D" w:rsidR="00E07BE2" w:rsidRPr="0078095B" w:rsidRDefault="00E07BE2" w:rsidP="00E07BE2">
      <w:pPr>
        <w:pStyle w:val="5"/>
      </w:pPr>
      <w:r w:rsidRPr="0078095B">
        <w:t>прекратить процедуру закупки без заключения договора и объявить процедуру закупки повторно</w:t>
      </w:r>
      <w:r w:rsidR="00C54381">
        <w:t>.</w:t>
      </w:r>
    </w:p>
    <w:p w14:paraId="7D53F77D" w14:textId="1A61D737" w:rsidR="009D57BC" w:rsidRPr="0078095B" w:rsidRDefault="009D57BC" w:rsidP="009D57BC">
      <w:pPr>
        <w:pStyle w:val="4"/>
        <w:keepNext/>
      </w:pPr>
      <w:bookmarkStart w:id="452" w:name="_Ref412488349"/>
      <w:bookmarkEnd w:id="451"/>
      <w:r w:rsidRPr="0078095B">
        <w:lastRenderedPageBreak/>
        <w:t xml:space="preserve">При проведении закупки способом 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="0093498F" w:rsidRPr="0078095B">
        <w:t xml:space="preserve">заказчик вправе отказаться от заключения договора по итогам закупки </w:t>
      </w:r>
      <w:bookmarkStart w:id="453" w:name="_Ref378771705"/>
      <w:r w:rsidR="0093498F" w:rsidRPr="0078095B">
        <w:t>при наличии</w:t>
      </w:r>
      <w:r w:rsidRPr="0078095B">
        <w:t xml:space="preserve"> следующи</w:t>
      </w:r>
      <w:r w:rsidR="0093498F" w:rsidRPr="0078095B">
        <w:t>х</w:t>
      </w:r>
      <w:r w:rsidRPr="0078095B">
        <w:t xml:space="preserve"> основани</w:t>
      </w:r>
      <w:r w:rsidR="0093498F" w:rsidRPr="0078095B">
        <w:t>й</w:t>
      </w:r>
      <w:r w:rsidRPr="0078095B">
        <w:t>:</w:t>
      </w:r>
      <w:bookmarkEnd w:id="452"/>
      <w:bookmarkEnd w:id="453"/>
    </w:p>
    <w:p w14:paraId="194A744B" w14:textId="77777777" w:rsidR="009D57BC" w:rsidRPr="0078095B" w:rsidRDefault="009D57BC" w:rsidP="009D57BC">
      <w:pPr>
        <w:pStyle w:val="5"/>
      </w:pPr>
      <w:r w:rsidRPr="0078095B">
        <w:t>возникновение обстоятельств непреодолимой силы, подтвержденных соответствующим документом и влияющих на целесообразность заключения и/или исполнения договора;</w:t>
      </w:r>
    </w:p>
    <w:p w14:paraId="585C1AB7" w14:textId="77777777" w:rsidR="009D57BC" w:rsidRPr="0078095B" w:rsidRDefault="009D57BC" w:rsidP="009D57BC">
      <w:pPr>
        <w:pStyle w:val="5"/>
      </w:pPr>
      <w:r w:rsidRPr="0078095B">
        <w:t>непредвиденное изменение потребности в продукции, в том числе изменение производственных и иных программ, изменение условий договора с заказчиком, во исполнение которого проводилась закупка;</w:t>
      </w:r>
    </w:p>
    <w:p w14:paraId="6079C488" w14:textId="77777777" w:rsidR="009D57BC" w:rsidRPr="0078095B" w:rsidRDefault="009D57BC" w:rsidP="009D57BC">
      <w:pPr>
        <w:pStyle w:val="5"/>
      </w:pPr>
      <w:r w:rsidRPr="0078095B">
        <w:t>необходимость исполнения предписания контролирующих органов и/или вступившего в законную силу судебного акта;</w:t>
      </w:r>
    </w:p>
    <w:p w14:paraId="3A757E62" w14:textId="77777777" w:rsidR="009D57BC" w:rsidRPr="0078095B" w:rsidRDefault="009D57BC" w:rsidP="009D57BC">
      <w:pPr>
        <w:pStyle w:val="5"/>
      </w:pPr>
      <w:r w:rsidRPr="0078095B">
        <w:t>наличия существенных ошибок, допущенных при подготовке извещения и/или документации о закупке, включая проект договора, препятствующих исполнению договора и удовлетворению потребностей заказчика;</w:t>
      </w:r>
    </w:p>
    <w:p w14:paraId="487E3B6F" w14:textId="14E65E9A" w:rsidR="009D57BC" w:rsidRPr="0078095B" w:rsidRDefault="009D57BC" w:rsidP="009D57BC">
      <w:pPr>
        <w:pStyle w:val="5"/>
      </w:pPr>
      <w:r w:rsidRPr="0078095B">
        <w:t xml:space="preserve">изменение норм законодательства, регулирующих порядок исполнения договора </w:t>
      </w:r>
      <w:r w:rsidR="007B646E">
        <w:t>и/или</w:t>
      </w:r>
      <w:r w:rsidRPr="0078095B">
        <w:t xml:space="preserve"> обосновывающих потребность в продукции.</w:t>
      </w:r>
    </w:p>
    <w:p w14:paraId="62B9787B" w14:textId="016FADD9" w:rsidR="009D57BC" w:rsidRPr="0078095B" w:rsidRDefault="009D57BC" w:rsidP="004D2178">
      <w:pPr>
        <w:pStyle w:val="4"/>
      </w:pPr>
      <w:r w:rsidRPr="0078095B">
        <w:t>Информация об отказе от заключения договора должна быть официально размещена не позднее чем через 3 (три) дня после принятия такого решения.</w:t>
      </w:r>
    </w:p>
    <w:p w14:paraId="34CA6175" w14:textId="77777777" w:rsidR="000C5C5B" w:rsidRPr="0078095B" w:rsidRDefault="000C5C5B" w:rsidP="003F6A25">
      <w:pPr>
        <w:pStyle w:val="3"/>
        <w:rPr>
          <w:rFonts w:eastAsiaTheme="majorEastAsia"/>
        </w:rPr>
      </w:pPr>
      <w:bookmarkStart w:id="454" w:name="_Ref414043912"/>
      <w:bookmarkStart w:id="455" w:name="_Toc415874683"/>
      <w:bookmarkStart w:id="456" w:name="_Toc449433673"/>
      <w:r w:rsidRPr="0078095B">
        <w:rPr>
          <w:rFonts w:eastAsiaTheme="majorEastAsia"/>
        </w:rPr>
        <w:t>Обеспечение исполнения договора</w:t>
      </w:r>
      <w:bookmarkEnd w:id="414"/>
      <w:bookmarkEnd w:id="415"/>
      <w:bookmarkEnd w:id="416"/>
      <w:bookmarkEnd w:id="448"/>
      <w:bookmarkEnd w:id="449"/>
      <w:bookmarkEnd w:id="454"/>
      <w:bookmarkEnd w:id="455"/>
      <w:bookmarkEnd w:id="456"/>
    </w:p>
    <w:p w14:paraId="5309A137" w14:textId="20E43E79" w:rsidR="000C5C5B" w:rsidRPr="0078095B" w:rsidRDefault="000C5C5B" w:rsidP="003F6A25">
      <w:pPr>
        <w:pStyle w:val="4"/>
      </w:pPr>
      <w:bookmarkStart w:id="457" w:name="_Ref166350669"/>
      <w:r w:rsidRPr="0078095B">
        <w:t xml:space="preserve">В случае, если </w:t>
      </w:r>
      <w:r w:rsidR="00DD5BFE" w:rsidRPr="0078095B">
        <w:t xml:space="preserve">это </w:t>
      </w:r>
      <w:r w:rsidRPr="0078095B">
        <w:t>указано в п</w:t>
      </w:r>
      <w:r w:rsidR="00E23A38" w:rsidRPr="0078095B">
        <w:t>.</w:t>
      </w:r>
      <w:r w:rsidR="00E23A38">
        <w:t> </w:t>
      </w:r>
      <w:r w:rsidR="00AC315C" w:rsidRPr="0078095B">
        <w:fldChar w:fldCharType="begin"/>
      </w:r>
      <w:r w:rsidR="00AC315C" w:rsidRPr="0078095B">
        <w:instrText xml:space="preserve"> REF _Ref314164788 \r \h </w:instrText>
      </w:r>
      <w:r w:rsidR="00652892" w:rsidRPr="0078095B">
        <w:instrText xml:space="preserve"> \* MERGEFORMAT </w:instrText>
      </w:r>
      <w:r w:rsidR="00AC315C" w:rsidRPr="0078095B">
        <w:fldChar w:fldCharType="separate"/>
      </w:r>
      <w:r w:rsidR="001A4854">
        <w:t>33</w:t>
      </w:r>
      <w:r w:rsidR="00AC315C" w:rsidRPr="0078095B">
        <w:fldChar w:fldCharType="end"/>
      </w:r>
      <w:r w:rsidRPr="0078095B">
        <w:t xml:space="preserve"> </w:t>
      </w:r>
      <w:r w:rsidR="00D74123" w:rsidRPr="0078095B">
        <w:t>и</w:t>
      </w:r>
      <w:r w:rsidR="00D33423" w:rsidRPr="0078095B">
        <w:t>нформационной карты</w:t>
      </w:r>
      <w:r w:rsidRPr="0078095B">
        <w:t>, участник</w:t>
      </w:r>
      <w:r w:rsidR="00C801B2" w:rsidRPr="0078095B">
        <w:t xml:space="preserve"> закупк</w:t>
      </w:r>
      <w:r w:rsidR="00362CFC" w:rsidRPr="0078095B">
        <w:t>и</w:t>
      </w:r>
      <w:r w:rsidRPr="0078095B">
        <w:t>, с которым заключается договор, должен предоставить обеспечение исполнения договора.</w:t>
      </w:r>
      <w:bookmarkEnd w:id="457"/>
    </w:p>
    <w:p w14:paraId="028EF83D" w14:textId="6F3D6CF7" w:rsidR="000C5C5B" w:rsidRPr="0078095B" w:rsidRDefault="000C5C5B" w:rsidP="003F6A25">
      <w:pPr>
        <w:pStyle w:val="4"/>
      </w:pPr>
      <w:r w:rsidRPr="0078095B">
        <w:t xml:space="preserve">Размер обеспечения исполнения договора </w:t>
      </w:r>
      <w:r w:rsidR="00DD5BFE" w:rsidRPr="0078095B">
        <w:t>устан</w:t>
      </w:r>
      <w:r w:rsidR="00E27E63" w:rsidRPr="0078095B">
        <w:t>о</w:t>
      </w:r>
      <w:r w:rsidR="00DD5BFE" w:rsidRPr="0078095B">
        <w:t xml:space="preserve">влен </w:t>
      </w:r>
      <w:r w:rsidR="00F81A91" w:rsidRPr="0078095B">
        <w:t xml:space="preserve">в </w:t>
      </w:r>
      <w:r w:rsidRPr="0078095B">
        <w:t>п</w:t>
      </w:r>
      <w:r w:rsidR="00F81A91" w:rsidRPr="0078095B">
        <w:t>. </w:t>
      </w:r>
      <w:r w:rsidR="00AC315C" w:rsidRPr="0078095B">
        <w:fldChar w:fldCharType="begin"/>
      </w:r>
      <w:r w:rsidR="00AC315C" w:rsidRPr="0078095B">
        <w:instrText xml:space="preserve"> REF _Ref314164788 \r \h </w:instrText>
      </w:r>
      <w:r w:rsidR="00652892" w:rsidRPr="0078095B">
        <w:instrText xml:space="preserve"> \* MERGEFORMAT </w:instrText>
      </w:r>
      <w:r w:rsidR="00AC315C" w:rsidRPr="0078095B">
        <w:fldChar w:fldCharType="separate"/>
      </w:r>
      <w:r w:rsidR="001A4854">
        <w:t>33</w:t>
      </w:r>
      <w:r w:rsidR="00AC315C" w:rsidRPr="0078095B">
        <w:fldChar w:fldCharType="end"/>
      </w:r>
      <w:r w:rsidRPr="0078095B">
        <w:t xml:space="preserve"> </w:t>
      </w:r>
      <w:r w:rsidR="00D74123" w:rsidRPr="0078095B">
        <w:t>и</w:t>
      </w:r>
      <w:r w:rsidR="00D33423" w:rsidRPr="0078095B">
        <w:t>нформационной карты</w:t>
      </w:r>
      <w:r w:rsidRPr="0078095B">
        <w:t>.</w:t>
      </w:r>
    </w:p>
    <w:bookmarkEnd w:id="93"/>
    <w:p w14:paraId="6DFB1E51" w14:textId="3F440155" w:rsidR="00480B33" w:rsidRPr="0078095B" w:rsidRDefault="00480B33" w:rsidP="00480B33">
      <w:pPr>
        <w:pStyle w:val="4"/>
      </w:pPr>
      <w:r w:rsidRPr="0078095B">
        <w:t xml:space="preserve">Документ, подтверждающий предоставление обеспечения исполнения договора, должен быть предъявлен заказчику до </w:t>
      </w:r>
      <w:r w:rsidR="006E79FD" w:rsidRPr="0078095B">
        <w:t xml:space="preserve">момента </w:t>
      </w:r>
      <w:r w:rsidRPr="0078095B">
        <w:t>заключения договора</w:t>
      </w:r>
      <w:r w:rsidR="00D47E8A" w:rsidRPr="0078095B">
        <w:t xml:space="preserve"> в сроки, предусмотренные </w:t>
      </w:r>
      <w:r w:rsidR="006E79FD" w:rsidRPr="0078095B">
        <w:t>п.</w:t>
      </w:r>
      <w:r w:rsidR="006A75B7" w:rsidRPr="0078095B">
        <w:t> </w:t>
      </w:r>
      <w:r w:rsidR="0059568A">
        <w:fldChar w:fldCharType="begin"/>
      </w:r>
      <w:r w:rsidR="0059568A">
        <w:instrText xml:space="preserve"> REF _Ref415168073 \r \h </w:instrText>
      </w:r>
      <w:r w:rsidR="0059568A">
        <w:fldChar w:fldCharType="separate"/>
      </w:r>
      <w:r w:rsidR="001A4854">
        <w:t>4.19.9</w:t>
      </w:r>
      <w:r w:rsidR="0059568A">
        <w:fldChar w:fldCharType="end"/>
      </w:r>
      <w:r w:rsidR="00D47E8A" w:rsidRPr="0078095B">
        <w:t>.</w:t>
      </w:r>
    </w:p>
    <w:p w14:paraId="1B6C4C14" w14:textId="77777777" w:rsidR="00E81419" w:rsidRPr="0078095B" w:rsidRDefault="00E81419" w:rsidP="00E81419">
      <w:pPr>
        <w:pStyle w:val="4"/>
        <w:keepNext/>
      </w:pPr>
      <w:r w:rsidRPr="0078095B">
        <w:t>Обеспечение исполнения договора может быть предоставлено:</w:t>
      </w:r>
    </w:p>
    <w:p w14:paraId="24AF6320" w14:textId="6A11F6A7" w:rsidR="00E81419" w:rsidRPr="0078095B" w:rsidRDefault="00E81419" w:rsidP="00E81419">
      <w:pPr>
        <w:pStyle w:val="5"/>
      </w:pPr>
      <w:r w:rsidRPr="0078095B">
        <w:t xml:space="preserve">в виде безотзывной </w:t>
      </w:r>
      <w:r w:rsidR="009E2549">
        <w:t>независимой (</w:t>
      </w:r>
      <w:r w:rsidRPr="0078095B">
        <w:t>банковской</w:t>
      </w:r>
      <w:r w:rsidR="009E2549">
        <w:t>)</w:t>
      </w:r>
      <w:r w:rsidRPr="0078095B">
        <w:t xml:space="preserve"> гарантии, выданной </w:t>
      </w:r>
      <w:r w:rsidR="00604B7C">
        <w:t>банком</w:t>
      </w:r>
      <w:r w:rsidR="00604B7C" w:rsidRPr="0078095B" w:rsidDel="000D3D99">
        <w:t xml:space="preserve"> </w:t>
      </w:r>
      <w:r w:rsidRPr="0078095B">
        <w:t xml:space="preserve">и соответствующей требованиям, установленным в </w:t>
      </w:r>
      <w:r w:rsidR="006A75B7" w:rsidRPr="0078095B">
        <w:t>п. </w:t>
      </w:r>
      <w:r w:rsidR="006A75B7" w:rsidRPr="0078095B">
        <w:fldChar w:fldCharType="begin"/>
      </w:r>
      <w:r w:rsidR="006A75B7" w:rsidRPr="0078095B">
        <w:instrText xml:space="preserve"> REF _Ref415163106 \r \h </w:instrText>
      </w:r>
      <w:r w:rsidR="0078095B" w:rsidRPr="0078095B">
        <w:instrText xml:space="preserve"> \* MERGEFORMAT </w:instrText>
      </w:r>
      <w:r w:rsidR="006A75B7" w:rsidRPr="0078095B">
        <w:fldChar w:fldCharType="separate"/>
      </w:r>
      <w:r w:rsidR="001A4854">
        <w:t>4.20.6</w:t>
      </w:r>
      <w:r w:rsidR="006A75B7" w:rsidRPr="0078095B">
        <w:fldChar w:fldCharType="end"/>
      </w:r>
      <w:r w:rsidRPr="0078095B">
        <w:t>;</w:t>
      </w:r>
    </w:p>
    <w:p w14:paraId="777A7D84" w14:textId="31998FEE" w:rsidR="00E81419" w:rsidRPr="0078095B" w:rsidRDefault="00E81419" w:rsidP="00E81419">
      <w:pPr>
        <w:pStyle w:val="5"/>
      </w:pPr>
      <w:r w:rsidRPr="0078095B">
        <w:t xml:space="preserve">путем перечисления денежных средств </w:t>
      </w:r>
      <w:r w:rsidR="006A75B7" w:rsidRPr="0078095B">
        <w:t xml:space="preserve">на расчетный счет </w:t>
      </w:r>
      <w:r w:rsidRPr="0078095B">
        <w:t>заказчик</w:t>
      </w:r>
      <w:r w:rsidR="006A75B7" w:rsidRPr="0078095B">
        <w:t>а</w:t>
      </w:r>
      <w:r w:rsidRPr="0078095B">
        <w:t xml:space="preserve"> в соответствии с требованиями </w:t>
      </w:r>
      <w:r w:rsidR="000D610B" w:rsidRPr="0078095B">
        <w:t>проекта договора (разд</w:t>
      </w:r>
      <w:r w:rsidR="00E23A38" w:rsidRPr="0078095B">
        <w:t>.</w:t>
      </w:r>
      <w:r w:rsidR="00E23A38">
        <w:t> </w:t>
      </w:r>
      <w:r w:rsidR="000D610B" w:rsidRPr="0078095B">
        <w:fldChar w:fldCharType="begin"/>
      </w:r>
      <w:r w:rsidR="000D610B" w:rsidRPr="0078095B">
        <w:instrText xml:space="preserve"> REF _Ref314100122 \r \h </w:instrText>
      </w:r>
      <w:r w:rsidR="0078095B" w:rsidRPr="0078095B">
        <w:instrText xml:space="preserve"> \* MERGEFORMAT </w:instrText>
      </w:r>
      <w:r w:rsidR="000D610B" w:rsidRPr="0078095B">
        <w:fldChar w:fldCharType="separate"/>
      </w:r>
      <w:r w:rsidR="001A4854">
        <w:t>8</w:t>
      </w:r>
      <w:r w:rsidR="000D610B" w:rsidRPr="0078095B">
        <w:fldChar w:fldCharType="end"/>
      </w:r>
      <w:r w:rsidR="000D610B" w:rsidRPr="0078095B">
        <w:t>)</w:t>
      </w:r>
      <w:r w:rsidRPr="0078095B">
        <w:t>.</w:t>
      </w:r>
    </w:p>
    <w:p w14:paraId="523B61F2" w14:textId="77777777" w:rsidR="00480B33" w:rsidRPr="0078095B" w:rsidRDefault="00E81419" w:rsidP="00773C33">
      <w:pPr>
        <w:pStyle w:val="a"/>
      </w:pPr>
      <w:r w:rsidRPr="0078095B">
        <w:lastRenderedPageBreak/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8095B">
        <w:t>.</w:t>
      </w:r>
    </w:p>
    <w:p w14:paraId="79B43055" w14:textId="77777777" w:rsidR="00EF2CA0" w:rsidRPr="0078095B" w:rsidRDefault="00EF2CA0" w:rsidP="00773C33">
      <w:pPr>
        <w:pStyle w:val="4"/>
      </w:pPr>
      <w:r w:rsidRPr="0078095B"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09E6D773" w14:textId="543EE15B" w:rsidR="00E81419" w:rsidRPr="0078095B" w:rsidRDefault="00384AC4" w:rsidP="00773C33">
      <w:pPr>
        <w:pStyle w:val="4"/>
        <w:keepNext/>
      </w:pPr>
      <w:bookmarkStart w:id="458" w:name="_Ref415163106"/>
      <w:r w:rsidRPr="0078095B">
        <w:t xml:space="preserve">В случае предоставления </w:t>
      </w:r>
      <w:r w:rsidR="00E81419" w:rsidRPr="0078095B">
        <w:t xml:space="preserve">обеспечения исполнения договора в форме </w:t>
      </w:r>
      <w:r w:rsidR="00644A91">
        <w:t>независимой (</w:t>
      </w:r>
      <w:r w:rsidR="00E81419" w:rsidRPr="0078095B">
        <w:t>банковской</w:t>
      </w:r>
      <w:r w:rsidR="00644A91">
        <w:t>)</w:t>
      </w:r>
      <w:r w:rsidR="00E81419" w:rsidRPr="0078095B">
        <w:t xml:space="preserve"> гарантии </w:t>
      </w:r>
      <w:r w:rsidR="00ED25CF" w:rsidRPr="0078095B">
        <w:t xml:space="preserve">такая </w:t>
      </w:r>
      <w:r w:rsidR="00E81419" w:rsidRPr="0078095B">
        <w:t>гарантия должна отвечать</w:t>
      </w:r>
      <w:r w:rsidRPr="0078095B">
        <w:t>,</w:t>
      </w:r>
      <w:r w:rsidR="00E81419" w:rsidRPr="0078095B">
        <w:t xml:space="preserve"> как минимум</w:t>
      </w:r>
      <w:r w:rsidRPr="0078095B">
        <w:t>,</w:t>
      </w:r>
      <w:r w:rsidR="00E81419" w:rsidRPr="0078095B">
        <w:t xml:space="preserve"> следующим требованиям:</w:t>
      </w:r>
      <w:bookmarkEnd w:id="458"/>
    </w:p>
    <w:p w14:paraId="77E405D4" w14:textId="77777777" w:rsidR="00E81419" w:rsidRPr="0078095B" w:rsidRDefault="00E81419" w:rsidP="00384AC4">
      <w:pPr>
        <w:pStyle w:val="5"/>
      </w:pPr>
      <w:r w:rsidRPr="0078095B">
        <w:t>должна быть безотзывной;</w:t>
      </w:r>
    </w:p>
    <w:p w14:paraId="01C098EB" w14:textId="6BABAA4C" w:rsidR="00E81419" w:rsidRPr="0078095B" w:rsidRDefault="00A52DA8" w:rsidP="00384AC4">
      <w:pPr>
        <w:pStyle w:val="5"/>
      </w:pPr>
      <w:r w:rsidRPr="0078095B">
        <w:t>б</w:t>
      </w:r>
      <w:r w:rsidR="00EF2CA0" w:rsidRPr="0078095B">
        <w:t xml:space="preserve">енефициаром в гарантии должен быть указан заказчик, принципалом – победитель </w:t>
      </w:r>
      <w:r w:rsidRPr="0078095B">
        <w:t>закупки</w:t>
      </w:r>
      <w:r w:rsidR="00EF2CA0" w:rsidRPr="0078095B">
        <w:t xml:space="preserve"> или участник </w:t>
      </w:r>
      <w:r w:rsidRPr="0078095B">
        <w:t>закупки</w:t>
      </w:r>
      <w:r w:rsidR="00EF2CA0" w:rsidRPr="0078095B">
        <w:t xml:space="preserve">, с которым заключается договор, гарантом – </w:t>
      </w:r>
      <w:r w:rsidR="00604B7C">
        <w:t>банк</w:t>
      </w:r>
      <w:r w:rsidR="00604B7C" w:rsidRPr="0078095B">
        <w:t>, выдавш</w:t>
      </w:r>
      <w:r w:rsidR="00604B7C">
        <w:t>ий</w:t>
      </w:r>
      <w:r w:rsidR="00604B7C" w:rsidRPr="0078095B">
        <w:t xml:space="preserve"> </w:t>
      </w:r>
      <w:r w:rsidR="00EF2CA0" w:rsidRPr="0078095B">
        <w:t>гарантию</w:t>
      </w:r>
      <w:r w:rsidR="00E81419" w:rsidRPr="0078095B">
        <w:t>;</w:t>
      </w:r>
    </w:p>
    <w:p w14:paraId="33CE6B9B" w14:textId="0808425B" w:rsidR="00EF2CA0" w:rsidRPr="0078095B" w:rsidRDefault="00EF2CA0" w:rsidP="00384AC4">
      <w:pPr>
        <w:pStyle w:val="5"/>
      </w:pPr>
      <w:r w:rsidRPr="0078095B">
        <w:t>гарантия должна быть составлена с учетом требований законодательства Российской Федерации;</w:t>
      </w:r>
    </w:p>
    <w:p w14:paraId="54B72F6F" w14:textId="33B11EC5" w:rsidR="00E81419" w:rsidRPr="0078095B" w:rsidRDefault="00E81419" w:rsidP="00384AC4">
      <w:pPr>
        <w:pStyle w:val="5"/>
      </w:pPr>
      <w:r w:rsidRPr="0078095B">
        <w:t xml:space="preserve">гарантия должна быть выдана банком, включенным в предусмотренный </w:t>
      </w:r>
      <w:hyperlink r:id="rId16" w:history="1">
        <w:r w:rsidRPr="0078095B">
          <w:t>ст. 74.1</w:t>
        </w:r>
      </w:hyperlink>
      <w:r w:rsidRPr="0078095B"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14:paraId="7B69C110" w14:textId="32FE2ECD" w:rsidR="00C54381" w:rsidRDefault="00E81419" w:rsidP="00C54381">
      <w:pPr>
        <w:pStyle w:val="5"/>
      </w:pPr>
      <w:r w:rsidRPr="0078095B">
        <w:t>сумма гарантии должна быть не менее суммы обеспечения исполнения договора</w:t>
      </w:r>
      <w:r w:rsidR="007543A6" w:rsidRPr="0078095B">
        <w:t>, установленной в п. </w:t>
      </w:r>
      <w:r w:rsidR="007543A6" w:rsidRPr="0078095B">
        <w:fldChar w:fldCharType="begin"/>
      </w:r>
      <w:r w:rsidR="007543A6" w:rsidRPr="0078095B">
        <w:instrText xml:space="preserve"> REF _Ref314164788 \r \h  \* MERGEFORMAT </w:instrText>
      </w:r>
      <w:r w:rsidR="007543A6" w:rsidRPr="0078095B">
        <w:fldChar w:fldCharType="separate"/>
      </w:r>
      <w:r w:rsidR="001A4854">
        <w:t>33</w:t>
      </w:r>
      <w:r w:rsidR="007543A6" w:rsidRPr="0078095B">
        <w:fldChar w:fldCharType="end"/>
      </w:r>
      <w:r w:rsidR="007543A6" w:rsidRPr="0078095B">
        <w:t xml:space="preserve"> информационной карты</w:t>
      </w:r>
      <w:r w:rsidRPr="0078095B">
        <w:t>;</w:t>
      </w:r>
      <w:r w:rsidR="00C54381" w:rsidRPr="00C54381">
        <w:t xml:space="preserve"> </w:t>
      </w:r>
    </w:p>
    <w:p w14:paraId="12A39AC8" w14:textId="23208E42" w:rsidR="00E81419" w:rsidRPr="0078095B" w:rsidRDefault="00C54381" w:rsidP="00C54381">
      <w:pPr>
        <w:pStyle w:val="5"/>
      </w:pPr>
      <w:r>
        <w:t>с</w:t>
      </w:r>
      <w:r w:rsidRPr="0078095B">
        <w:t xml:space="preserve">рок действия </w:t>
      </w:r>
      <w:r>
        <w:t>гарантии</w:t>
      </w:r>
      <w:r w:rsidRPr="0078095B">
        <w:t xml:space="preserve"> должен оканчиваться не ранее 1 (одного) месяца с момента исполнения поставщиком своих обязательств по договору</w:t>
      </w:r>
      <w:r>
        <w:t>;</w:t>
      </w:r>
    </w:p>
    <w:p w14:paraId="1A0ACE76" w14:textId="2C84EB4D" w:rsidR="00EF2CA0" w:rsidRPr="0078095B" w:rsidRDefault="00E81419" w:rsidP="00384AC4">
      <w:pPr>
        <w:pStyle w:val="5"/>
      </w:pPr>
      <w:r w:rsidRPr="0078095B"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8095B">
        <w:t>, в соответствии с проектом договора</w:t>
      </w:r>
      <w:r w:rsidR="00E23A38">
        <w:t xml:space="preserve"> </w:t>
      </w:r>
      <w:r w:rsidR="007543A6" w:rsidRPr="0078095B">
        <w:t>(разд</w:t>
      </w:r>
      <w:r w:rsidR="00E23A38" w:rsidRPr="0078095B">
        <w:t>.</w:t>
      </w:r>
      <w:r w:rsidR="00E23A38">
        <w:t> </w:t>
      </w:r>
      <w:r w:rsidR="007543A6" w:rsidRPr="0078095B">
        <w:fldChar w:fldCharType="begin"/>
      </w:r>
      <w:r w:rsidR="007543A6" w:rsidRPr="0078095B">
        <w:instrText xml:space="preserve"> REF _Ref314100122 \r \h </w:instrText>
      </w:r>
      <w:r w:rsidR="0078095B" w:rsidRPr="0078095B">
        <w:instrText xml:space="preserve"> \* MERGEFORMAT </w:instrText>
      </w:r>
      <w:r w:rsidR="007543A6" w:rsidRPr="0078095B">
        <w:fldChar w:fldCharType="separate"/>
      </w:r>
      <w:r w:rsidR="001A4854">
        <w:t>8</w:t>
      </w:r>
      <w:r w:rsidR="007543A6" w:rsidRPr="0078095B">
        <w:fldChar w:fldCharType="end"/>
      </w:r>
      <w:r w:rsidR="007543A6" w:rsidRPr="0078095B">
        <w:t>)</w:t>
      </w:r>
      <w:r w:rsidRPr="0078095B">
        <w:t xml:space="preserve">, включая ссылку на </w:t>
      </w:r>
      <w:r w:rsidR="00EF2CA0" w:rsidRPr="0078095B">
        <w:t xml:space="preserve">предмет, </w:t>
      </w:r>
      <w:r w:rsidRPr="0078095B">
        <w:t>дату и номер договора, а также на конкретную процедуру закупки, по итогам которой заключ</w:t>
      </w:r>
      <w:r w:rsidR="007543A6" w:rsidRPr="0078095B">
        <w:t>ается</w:t>
      </w:r>
      <w:r w:rsidRPr="0078095B">
        <w:t xml:space="preserve"> такой договор</w:t>
      </w:r>
      <w:r w:rsidR="00EF2CA0" w:rsidRPr="0078095B">
        <w:t>;</w:t>
      </w:r>
    </w:p>
    <w:p w14:paraId="49EBB890" w14:textId="79D2570C" w:rsidR="00EF2CA0" w:rsidRPr="0078095B" w:rsidRDefault="00EF2CA0" w:rsidP="00384AC4">
      <w:pPr>
        <w:pStyle w:val="5"/>
      </w:pPr>
      <w:r w:rsidRPr="0078095B"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2975B2E4" w14:textId="7D2DCB55" w:rsidR="00E81419" w:rsidRPr="0078095B" w:rsidRDefault="00EF2CA0" w:rsidP="00384AC4">
      <w:pPr>
        <w:pStyle w:val="5"/>
      </w:pPr>
      <w:r w:rsidRPr="0078095B">
        <w:t>в гарантии прямо должно быть предусмотрено безусловное право бенефициара на</w:t>
      </w:r>
      <w:r w:rsidR="00604B7C">
        <w:t xml:space="preserve"> </w:t>
      </w:r>
      <w:r w:rsidRPr="0078095B"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8095B">
        <w:t>.</w:t>
      </w:r>
    </w:p>
    <w:p w14:paraId="4AF9E041" w14:textId="4914194E" w:rsidR="00ED25CF" w:rsidRPr="0078095B" w:rsidRDefault="0011794C" w:rsidP="00E8015E">
      <w:pPr>
        <w:pStyle w:val="4"/>
        <w:keepNext/>
      </w:pPr>
      <w:r w:rsidRPr="0078095B">
        <w:lastRenderedPageBreak/>
        <w:t>Заказчик вправе требовать обеспечение надлежащего исполнения обязательств</w:t>
      </w:r>
      <w:r w:rsidR="00ED25CF" w:rsidRPr="0078095B">
        <w:t xml:space="preserve"> из числа следующих</w:t>
      </w:r>
      <w:r w:rsidR="00DD61B4" w:rsidRPr="0078095B">
        <w:t xml:space="preserve"> обязательств по договору</w:t>
      </w:r>
      <w:r w:rsidR="00ED25CF" w:rsidRPr="0078095B">
        <w:t>:</w:t>
      </w:r>
    </w:p>
    <w:p w14:paraId="28B04CFF" w14:textId="77777777" w:rsidR="00ED25CF" w:rsidRPr="0078095B" w:rsidRDefault="00ED25CF" w:rsidP="00ED25CF">
      <w:pPr>
        <w:pStyle w:val="5"/>
      </w:pPr>
      <w:r w:rsidRPr="0078095B"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0E86A07E" w14:textId="77777777" w:rsidR="00ED25CF" w:rsidRPr="0078095B" w:rsidRDefault="00ED25CF" w:rsidP="00ED25CF">
      <w:pPr>
        <w:pStyle w:val="5"/>
      </w:pPr>
      <w:r w:rsidRPr="0078095B">
        <w:t>обеспечение исполнения основных обязательств по договору;</w:t>
      </w:r>
    </w:p>
    <w:p w14:paraId="5DC7AAAF" w14:textId="77777777" w:rsidR="00ED25CF" w:rsidRPr="0078095B" w:rsidRDefault="00ED25CF" w:rsidP="00ED25CF">
      <w:pPr>
        <w:pStyle w:val="5"/>
      </w:pPr>
      <w:r w:rsidRPr="0078095B">
        <w:t>обеспечение исполнения гарантийных обязательств;</w:t>
      </w:r>
    </w:p>
    <w:p w14:paraId="4FEBDC28" w14:textId="77777777" w:rsidR="00ED25CF" w:rsidRPr="0078095B" w:rsidRDefault="00ED25CF" w:rsidP="00ED25CF">
      <w:pPr>
        <w:pStyle w:val="5"/>
      </w:pPr>
      <w:r w:rsidRPr="0078095B"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4E672EDF" w14:textId="2F110805" w:rsidR="00243191" w:rsidRPr="0078095B" w:rsidRDefault="00243191" w:rsidP="00773C33">
      <w:pPr>
        <w:pStyle w:val="a"/>
      </w:pPr>
      <w:r w:rsidRPr="0078095B"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_Ref314100122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8</w:t>
      </w:r>
      <w:r w:rsidRPr="0078095B">
        <w:fldChar w:fldCharType="end"/>
      </w:r>
      <w:r w:rsidRPr="0078095B">
        <w:t>).</w:t>
      </w:r>
    </w:p>
    <w:p w14:paraId="2C5877E6" w14:textId="7202C7FC" w:rsidR="00E8015E" w:rsidRPr="0078095B" w:rsidRDefault="00E8015E" w:rsidP="00773C33">
      <w:pPr>
        <w:pStyle w:val="4"/>
      </w:pPr>
      <w:r w:rsidRPr="0078095B"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8095B">
        <w:t>п</w:t>
      </w:r>
      <w:r w:rsidRPr="0078095B">
        <w:t>роект</w:t>
      </w:r>
      <w:r w:rsidR="00480B33" w:rsidRPr="0078095B">
        <w:t>е</w:t>
      </w:r>
      <w:r w:rsidRPr="0078095B">
        <w:t xml:space="preserve"> договора</w:t>
      </w:r>
      <w:r w:rsidR="00480B33" w:rsidRPr="0078095B">
        <w:t xml:space="preserve"> (разд</w:t>
      </w:r>
      <w:r w:rsidR="00E23A38" w:rsidRPr="0078095B">
        <w:t>.</w:t>
      </w:r>
      <w:r w:rsidR="00E23A38">
        <w:t> </w:t>
      </w:r>
      <w:r w:rsidR="00480B33" w:rsidRPr="0078095B">
        <w:fldChar w:fldCharType="begin"/>
      </w:r>
      <w:r w:rsidR="00480B33" w:rsidRPr="0078095B">
        <w:instrText xml:space="preserve"> REF _Ref314100122 \r \h </w:instrText>
      </w:r>
      <w:r w:rsidR="0078095B" w:rsidRPr="0078095B">
        <w:instrText xml:space="preserve"> \* MERGEFORMAT </w:instrText>
      </w:r>
      <w:r w:rsidR="00480B33" w:rsidRPr="0078095B">
        <w:fldChar w:fldCharType="separate"/>
      </w:r>
      <w:r w:rsidR="001A4854">
        <w:t>8</w:t>
      </w:r>
      <w:r w:rsidR="00480B33" w:rsidRPr="0078095B">
        <w:fldChar w:fldCharType="end"/>
      </w:r>
      <w:r w:rsidR="00480B33" w:rsidRPr="0078095B">
        <w:t>)</w:t>
      </w:r>
      <w:r w:rsidRPr="0078095B">
        <w:t>.</w:t>
      </w:r>
    </w:p>
    <w:p w14:paraId="22FD278E" w14:textId="6FBF162A" w:rsidR="00ED25CF" w:rsidRPr="0078095B" w:rsidRDefault="004C1A53" w:rsidP="00773C33">
      <w:pPr>
        <w:pStyle w:val="4"/>
      </w:pPr>
      <w:r w:rsidRPr="0078095B">
        <w:t>П</w:t>
      </w:r>
      <w:r w:rsidR="00E8015E" w:rsidRPr="0078095B">
        <w:t>орядок и сроки возврата обеспечения исполнения договора</w:t>
      </w:r>
      <w:r w:rsidRPr="0078095B">
        <w:t xml:space="preserve"> </w:t>
      </w:r>
      <w:r w:rsidR="0085780F" w:rsidRPr="0078095B">
        <w:t xml:space="preserve">в случае надлежащего исполнения поставщиком своих обязательств </w:t>
      </w:r>
      <w:r w:rsidRPr="0078095B">
        <w:t xml:space="preserve">установлены </w:t>
      </w:r>
      <w:r w:rsidR="00480B33" w:rsidRPr="0078095B">
        <w:t>в проекте договора (разд</w:t>
      </w:r>
      <w:r w:rsidR="00E23A38" w:rsidRPr="0078095B">
        <w:t>.</w:t>
      </w:r>
      <w:r w:rsidR="00E23A38">
        <w:t> </w:t>
      </w:r>
      <w:r w:rsidR="00480B33" w:rsidRPr="0078095B">
        <w:fldChar w:fldCharType="begin"/>
      </w:r>
      <w:r w:rsidR="00480B33" w:rsidRPr="0078095B">
        <w:instrText xml:space="preserve"> REF _Ref314100122 \r \h </w:instrText>
      </w:r>
      <w:r w:rsidR="0078095B" w:rsidRPr="0078095B">
        <w:instrText xml:space="preserve"> \* MERGEFORMAT </w:instrText>
      </w:r>
      <w:r w:rsidR="00480B33" w:rsidRPr="0078095B">
        <w:fldChar w:fldCharType="separate"/>
      </w:r>
      <w:r w:rsidR="001A4854">
        <w:t>8</w:t>
      </w:r>
      <w:r w:rsidR="00480B33" w:rsidRPr="0078095B">
        <w:fldChar w:fldCharType="end"/>
      </w:r>
      <w:r w:rsidR="00480B33" w:rsidRPr="0078095B">
        <w:t>).</w:t>
      </w:r>
    </w:p>
    <w:p w14:paraId="38BEFB3C" w14:textId="7582E156" w:rsidR="005A461D" w:rsidRPr="0078095B" w:rsidRDefault="00EB33FD" w:rsidP="00D47E8A">
      <w:pPr>
        <w:pStyle w:val="2"/>
        <w:pageBreakBefore/>
      </w:pPr>
      <w:bookmarkStart w:id="459" w:name="_Ref314254860"/>
      <w:bookmarkStart w:id="460" w:name="_Ref414296622"/>
      <w:bookmarkStart w:id="461" w:name="_Toc415874684"/>
      <w:bookmarkStart w:id="462" w:name="_Toc449433674"/>
      <w:r w:rsidRPr="0078095B">
        <w:lastRenderedPageBreak/>
        <w:t xml:space="preserve">ТРЕБОВАНИЯ К УЧАСТНИКАМ </w:t>
      </w:r>
      <w:r w:rsidR="00C801B2" w:rsidRPr="0078095B">
        <w:t>ЗАКУП</w:t>
      </w:r>
      <w:r w:rsidR="00C54080" w:rsidRPr="0078095B">
        <w:t>КИ</w:t>
      </w:r>
      <w:bookmarkEnd w:id="64"/>
      <w:bookmarkEnd w:id="65"/>
      <w:bookmarkEnd w:id="459"/>
      <w:bookmarkEnd w:id="460"/>
      <w:bookmarkEnd w:id="461"/>
      <w:bookmarkEnd w:id="462"/>
    </w:p>
    <w:p w14:paraId="11B8ED50" w14:textId="231BB2A9" w:rsidR="001B03C8" w:rsidRPr="0078095B" w:rsidRDefault="001B03C8" w:rsidP="003F6A25">
      <w:pPr>
        <w:pStyle w:val="3"/>
      </w:pPr>
      <w:bookmarkStart w:id="463" w:name="_Ref414298028"/>
      <w:bookmarkStart w:id="464" w:name="_Toc415874685"/>
      <w:bookmarkStart w:id="465" w:name="_Toc449433675"/>
      <w:r w:rsidRPr="0078095B">
        <w:t xml:space="preserve">Общие требования к участникам </w:t>
      </w:r>
      <w:bookmarkEnd w:id="463"/>
      <w:r w:rsidR="00781706" w:rsidRPr="0078095B">
        <w:t>закупки</w:t>
      </w:r>
      <w:bookmarkEnd w:id="464"/>
      <w:bookmarkEnd w:id="465"/>
    </w:p>
    <w:p w14:paraId="70A58936" w14:textId="10C2409F" w:rsidR="00502F73" w:rsidRPr="0078095B" w:rsidRDefault="00502F73" w:rsidP="003F6A25">
      <w:pPr>
        <w:pStyle w:val="4"/>
      </w:pPr>
      <w:r w:rsidRPr="0078095B">
        <w:t>Участником закуп</w:t>
      </w:r>
      <w:r w:rsidR="00EB1709" w:rsidRPr="0078095B">
        <w:t xml:space="preserve">ки </w:t>
      </w:r>
      <w:r w:rsidRPr="0078095B">
        <w:t xml:space="preserve">может быть любое юридическое лицо </w:t>
      </w:r>
      <w:r w:rsidR="005A47AD" w:rsidRPr="0078095B">
        <w:t>(</w:t>
      </w:r>
      <w:r w:rsidRPr="0078095B">
        <w:t>или несколько юридических лиц, выступающих на стороне одного участника закупки</w:t>
      </w:r>
      <w:r w:rsidR="005A47AD" w:rsidRPr="0078095B">
        <w:t>)</w:t>
      </w:r>
      <w:r w:rsidRPr="0078095B">
        <w:t>, независимо от организационно-правовой формы, формы собственности, места нахождения и места происхождения капитала</w:t>
      </w:r>
      <w:r w:rsidR="005A47AD" w:rsidRPr="0078095B">
        <w:t>,</w:t>
      </w:r>
      <w:r w:rsidRPr="0078095B">
        <w:t xml:space="preserve"> либо любое физическое лицо </w:t>
      </w:r>
      <w:r w:rsidR="005A47AD" w:rsidRPr="0078095B">
        <w:t>(</w:t>
      </w:r>
      <w:r w:rsidRPr="0078095B">
        <w:t>или несколько физических лиц, выступающих на стороне одного участника закуп</w:t>
      </w:r>
      <w:r w:rsidR="00EB1709" w:rsidRPr="0078095B">
        <w:t>ки</w:t>
      </w:r>
      <w:r w:rsidR="005A47AD" w:rsidRPr="0078095B">
        <w:t>)</w:t>
      </w:r>
      <w:r w:rsidRPr="0078095B">
        <w:t xml:space="preserve">, в том числе индивидуальный предприниматель </w:t>
      </w:r>
      <w:r w:rsidR="005A47AD" w:rsidRPr="0078095B">
        <w:t>(</w:t>
      </w:r>
      <w:r w:rsidRPr="0078095B">
        <w:t xml:space="preserve">или несколько индивидуальных предпринимателей, выступающих на стороне одного участника </w:t>
      </w:r>
      <w:r w:rsidRPr="0078095B">
        <w:rPr>
          <w:lang w:val="ru"/>
        </w:rPr>
        <w:t>закуп</w:t>
      </w:r>
      <w:r w:rsidR="00EB1709" w:rsidRPr="0078095B">
        <w:rPr>
          <w:lang w:val="ru"/>
        </w:rPr>
        <w:t>ки</w:t>
      </w:r>
      <w:r w:rsidR="005A47AD" w:rsidRPr="0078095B">
        <w:rPr>
          <w:lang w:val="ru"/>
        </w:rPr>
        <w:t>)</w:t>
      </w:r>
      <w:r w:rsidRPr="0078095B">
        <w:t>, которые соответствуют требованиям, установленным в документации о закупке.</w:t>
      </w:r>
    </w:p>
    <w:p w14:paraId="61FB11DA" w14:textId="3734694C" w:rsidR="003B43D4" w:rsidRPr="0078095B" w:rsidRDefault="00502F73" w:rsidP="00773C33">
      <w:pPr>
        <w:pStyle w:val="4"/>
      </w:pPr>
      <w:bookmarkStart w:id="466" w:name="_Ref410727001"/>
      <w:r w:rsidRPr="0078095B">
        <w:t xml:space="preserve">Участники закупки должны </w:t>
      </w:r>
      <w:r w:rsidR="00B50026" w:rsidRPr="0078095B">
        <w:t>обладать общей и специальной гражданской правоспособностью в</w:t>
      </w:r>
      <w:r w:rsidR="00E23A38">
        <w:t xml:space="preserve"> </w:t>
      </w:r>
      <w:r w:rsidR="00B50026" w:rsidRPr="0078095B">
        <w:t>полном объеме для заключения и исполнения договора по результатам закупки.</w:t>
      </w:r>
      <w:bookmarkStart w:id="467" w:name="_Ref357679270"/>
      <w:bookmarkStart w:id="468" w:name="_Ref358050951"/>
    </w:p>
    <w:p w14:paraId="6803ED30" w14:textId="70B84CDE" w:rsidR="006F1ACF" w:rsidRPr="0078095B" w:rsidRDefault="00B50026" w:rsidP="00773C33">
      <w:pPr>
        <w:pStyle w:val="4"/>
      </w:pPr>
      <w:r w:rsidRPr="0078095B">
        <w:t xml:space="preserve">Полный перечень обязательных требований к </w:t>
      </w:r>
      <w:bookmarkEnd w:id="467"/>
      <w:bookmarkEnd w:id="468"/>
      <w:r w:rsidRPr="0078095B">
        <w:t xml:space="preserve">участникам закупки указан </w:t>
      </w:r>
      <w:r w:rsidR="00196666" w:rsidRPr="0078095B">
        <w:t xml:space="preserve">в </w:t>
      </w:r>
      <w:bookmarkStart w:id="469" w:name="_Hlt311053359"/>
      <w:bookmarkEnd w:id="466"/>
      <w:bookmarkEnd w:id="469"/>
      <w:r w:rsidR="006F1ACF" w:rsidRPr="0078095B">
        <w:t>п</w:t>
      </w:r>
      <w:r w:rsidR="00E23A38" w:rsidRPr="0078095B">
        <w:t>.</w:t>
      </w:r>
      <w:r w:rsidR="00E23A38">
        <w:t> </w:t>
      </w:r>
      <w:r w:rsidR="00A92863" w:rsidRPr="0078095B">
        <w:fldChar w:fldCharType="begin"/>
      </w:r>
      <w:r w:rsidR="00A92863" w:rsidRPr="0078095B">
        <w:instrText xml:space="preserve"> REF _Ref414293795 \w \h </w:instrText>
      </w:r>
      <w:r w:rsidR="0078095B" w:rsidRPr="0078095B">
        <w:instrText xml:space="preserve"> \* MERGEFORMAT </w:instrText>
      </w:r>
      <w:r w:rsidR="00A92863" w:rsidRPr="0078095B">
        <w:fldChar w:fldCharType="separate"/>
      </w:r>
      <w:r w:rsidR="001A4854">
        <w:t>15</w:t>
      </w:r>
      <w:r w:rsidR="00A92863" w:rsidRPr="0078095B">
        <w:fldChar w:fldCharType="end"/>
      </w:r>
      <w:r w:rsidR="00A92863" w:rsidRPr="0078095B">
        <w:t xml:space="preserve"> </w:t>
      </w:r>
      <w:r w:rsidR="006F1ACF" w:rsidRPr="0078095B">
        <w:t>информационной карты.</w:t>
      </w:r>
    </w:p>
    <w:p w14:paraId="22ED41C6" w14:textId="1ADE9FA9" w:rsidR="00502F73" w:rsidRPr="0078095B" w:rsidRDefault="00502F73" w:rsidP="00773C33">
      <w:pPr>
        <w:pStyle w:val="4"/>
      </w:pPr>
      <w:bookmarkStart w:id="470" w:name="_Ref410727010"/>
      <w:r w:rsidRPr="0078095B">
        <w:t>В п</w:t>
      </w:r>
      <w:r w:rsidR="00E23A38" w:rsidRPr="0078095B">
        <w:t>.</w:t>
      </w:r>
      <w:r w:rsidR="00E23A38">
        <w:t> </w:t>
      </w:r>
      <w:r w:rsidR="00404249" w:rsidRPr="0078095B">
        <w:fldChar w:fldCharType="begin"/>
      </w:r>
      <w:r w:rsidR="00404249" w:rsidRPr="0078095B">
        <w:instrText xml:space="preserve"> REF _Ref414298492 \r \h </w:instrText>
      </w:r>
      <w:r w:rsidR="0078095B" w:rsidRPr="0078095B">
        <w:instrText xml:space="preserve"> \* MERGEFORMAT </w:instrText>
      </w:r>
      <w:r w:rsidR="00404249" w:rsidRPr="0078095B">
        <w:fldChar w:fldCharType="separate"/>
      </w:r>
      <w:r w:rsidR="001A4854">
        <w:t>16</w:t>
      </w:r>
      <w:r w:rsidR="00404249" w:rsidRPr="0078095B">
        <w:fldChar w:fldCharType="end"/>
      </w:r>
      <w:r w:rsidR="00404249" w:rsidRPr="0078095B">
        <w:t xml:space="preserve"> </w:t>
      </w:r>
      <w:r w:rsidRPr="0078095B">
        <w:t xml:space="preserve">информационной карты, помимо обязательных требований к участникам </w:t>
      </w:r>
      <w:r w:rsidR="00781706" w:rsidRPr="0078095B">
        <w:t>закупки</w:t>
      </w:r>
      <w:r w:rsidRPr="0078095B">
        <w:t>, могут быть установлены дополнительные требования</w:t>
      </w:r>
      <w:bookmarkEnd w:id="470"/>
      <w:r w:rsidRPr="0078095B">
        <w:t>, которым должны соответствовать участники закупки.</w:t>
      </w:r>
    </w:p>
    <w:p w14:paraId="1BCF5484" w14:textId="3166A951" w:rsidR="001D28D4" w:rsidRPr="0078095B" w:rsidRDefault="00502F73" w:rsidP="00773C33">
      <w:pPr>
        <w:pStyle w:val="4"/>
      </w:pPr>
      <w:bookmarkStart w:id="471" w:name="_Ref410727030"/>
      <w:r w:rsidRPr="0078095B">
        <w:t>В п</w:t>
      </w:r>
      <w:r w:rsidR="00E23A38" w:rsidRPr="0078095B">
        <w:t>.</w:t>
      </w:r>
      <w:r w:rsidR="00E23A38">
        <w:t> </w:t>
      </w:r>
      <w:r w:rsidR="008B2E46" w:rsidRPr="0078095B">
        <w:fldChar w:fldCharType="begin"/>
      </w:r>
      <w:r w:rsidR="008B2E46" w:rsidRPr="0078095B">
        <w:instrText xml:space="preserve"> REF _Ref414042545 \w \h  \* MERGEFORMAT </w:instrText>
      </w:r>
      <w:r w:rsidR="008B2E46" w:rsidRPr="0078095B">
        <w:fldChar w:fldCharType="separate"/>
      </w:r>
      <w:r w:rsidR="001A4854">
        <w:t>17</w:t>
      </w:r>
      <w:r w:rsidR="008B2E46" w:rsidRPr="0078095B">
        <w:fldChar w:fldCharType="end"/>
      </w:r>
      <w:r w:rsidRPr="0078095B">
        <w:t xml:space="preserve"> информационной карты, помимо обязательных и дополнительных требований к участникам </w:t>
      </w:r>
      <w:r w:rsidR="00781706" w:rsidRPr="0078095B">
        <w:t>закупки</w:t>
      </w:r>
      <w:r w:rsidRPr="0078095B">
        <w:t>, могут быть установлены квалификационные требования</w:t>
      </w:r>
      <w:bookmarkEnd w:id="471"/>
      <w:r w:rsidR="00E34C8D" w:rsidRPr="0078095B">
        <w:t>, которым должны соответствовать участники закупки</w:t>
      </w:r>
      <w:r w:rsidRPr="0078095B">
        <w:t>.</w:t>
      </w:r>
    </w:p>
    <w:p w14:paraId="7F44DC8D" w14:textId="5C564A7C" w:rsidR="00380524" w:rsidRPr="0078095B" w:rsidRDefault="00380524" w:rsidP="00773C33">
      <w:pPr>
        <w:pStyle w:val="4"/>
      </w:pPr>
      <w:r w:rsidRPr="0078095B">
        <w:t xml:space="preserve">Для подтверждения соответствия </w:t>
      </w:r>
      <w:r w:rsidR="00591E6F" w:rsidRPr="0078095B">
        <w:t xml:space="preserve">установленным </w:t>
      </w:r>
      <w:r w:rsidRPr="0078095B">
        <w:t xml:space="preserve">требованиям участник процедуры </w:t>
      </w:r>
      <w:r w:rsidR="00591E6F" w:rsidRPr="0078095B">
        <w:t>закупки обязан</w:t>
      </w:r>
      <w:r w:rsidRPr="0078095B">
        <w:t xml:space="preserve"> приложить </w:t>
      </w:r>
      <w:r w:rsidR="00591E6F" w:rsidRPr="0078095B">
        <w:t xml:space="preserve">в составе заявки </w:t>
      </w:r>
      <w:r w:rsidRPr="0078095B">
        <w:t xml:space="preserve">документы, </w:t>
      </w:r>
      <w:r w:rsidR="000C798B" w:rsidRPr="0078095B">
        <w:t>перечисленные</w:t>
      </w:r>
      <w:r w:rsidRPr="0078095B">
        <w:t xml:space="preserve"> в </w:t>
      </w:r>
      <w:r w:rsidR="0082476E">
        <w:t>приложении №1 к</w:t>
      </w:r>
      <w:r w:rsidRPr="0078095B">
        <w:t xml:space="preserve"> </w:t>
      </w:r>
      <w:r w:rsidR="00591E6F" w:rsidRPr="0078095B">
        <w:t>и</w:t>
      </w:r>
      <w:r w:rsidRPr="0078095B">
        <w:t>нформационной карт</w:t>
      </w:r>
      <w:r w:rsidR="0082476E">
        <w:t>е</w:t>
      </w:r>
      <w:r w:rsidRPr="0078095B">
        <w:t>.</w:t>
      </w:r>
    </w:p>
    <w:p w14:paraId="7784F800" w14:textId="0785A5EA" w:rsidR="00CA3BA3" w:rsidRPr="0078095B" w:rsidRDefault="00CA3BA3" w:rsidP="00E23A38">
      <w:pPr>
        <w:pStyle w:val="4"/>
      </w:pPr>
      <w:r w:rsidRPr="0078095B">
        <w:t>Требования, предъявляемые к участникам закупки, в равной мере распространяются на всех участников закупки.</w:t>
      </w:r>
    </w:p>
    <w:p w14:paraId="1115AA66" w14:textId="5FA41F74" w:rsidR="00502F73" w:rsidRPr="0078095B" w:rsidRDefault="00B4008A" w:rsidP="00502F73">
      <w:pPr>
        <w:pStyle w:val="3"/>
      </w:pPr>
      <w:bookmarkStart w:id="472" w:name="_Toc415874686"/>
      <w:bookmarkStart w:id="473" w:name="_Toc415874687"/>
      <w:bookmarkStart w:id="474" w:name="_Toc415874688"/>
      <w:bookmarkStart w:id="475" w:name="_Toc415874689"/>
      <w:bookmarkStart w:id="476" w:name="_Toc415874690"/>
      <w:bookmarkStart w:id="477" w:name="_Toc415874691"/>
      <w:bookmarkStart w:id="478" w:name="_Ref415873235"/>
      <w:bookmarkStart w:id="479" w:name="_Toc415874692"/>
      <w:bookmarkStart w:id="480" w:name="_Ref410722900"/>
      <w:bookmarkStart w:id="481" w:name="_Toc410902898"/>
      <w:bookmarkStart w:id="482" w:name="_Toc410907908"/>
      <w:bookmarkStart w:id="483" w:name="_Toc410908097"/>
      <w:bookmarkStart w:id="484" w:name="_Toc410910890"/>
      <w:bookmarkStart w:id="485" w:name="_Toc410911163"/>
      <w:bookmarkStart w:id="486" w:name="_Toc410920262"/>
      <w:bookmarkStart w:id="487" w:name="_Toc411279902"/>
      <w:bookmarkStart w:id="488" w:name="_Toc411626628"/>
      <w:bookmarkStart w:id="489" w:name="_Toc411632171"/>
      <w:bookmarkStart w:id="490" w:name="_Toc411882079"/>
      <w:bookmarkStart w:id="491" w:name="_Toc411941089"/>
      <w:bookmarkStart w:id="492" w:name="_Toc285801538"/>
      <w:bookmarkStart w:id="493" w:name="_Toc411949564"/>
      <w:bookmarkStart w:id="494" w:name="_Toc412111205"/>
      <w:bookmarkStart w:id="495" w:name="_Toc285977809"/>
      <w:bookmarkStart w:id="496" w:name="_Toc412127972"/>
      <w:bookmarkStart w:id="497" w:name="_Toc285999938"/>
      <w:bookmarkStart w:id="498" w:name="_Toc412218421"/>
      <w:bookmarkStart w:id="499" w:name="_Toc412543707"/>
      <w:bookmarkStart w:id="500" w:name="_Toc412551452"/>
      <w:bookmarkStart w:id="501" w:name="_Toc412754868"/>
      <w:bookmarkStart w:id="502" w:name="_Toc449433676"/>
      <w:bookmarkEnd w:id="472"/>
      <w:bookmarkEnd w:id="473"/>
      <w:bookmarkEnd w:id="474"/>
      <w:bookmarkEnd w:id="475"/>
      <w:bookmarkEnd w:id="476"/>
      <w:bookmarkEnd w:id="477"/>
      <w:r w:rsidRPr="0078095B">
        <w:t>Условия участия</w:t>
      </w:r>
      <w:r w:rsidR="00502F73" w:rsidRPr="0078095B">
        <w:t xml:space="preserve"> коллективны</w:t>
      </w:r>
      <w:r w:rsidRPr="0078095B">
        <w:t>х</w:t>
      </w:r>
      <w:r w:rsidR="00502F73" w:rsidRPr="0078095B">
        <w:t xml:space="preserve"> участник</w:t>
      </w:r>
      <w:r w:rsidRPr="0078095B">
        <w:t>ов</w:t>
      </w:r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</w:p>
    <w:p w14:paraId="0736BF95" w14:textId="36578BB8" w:rsidR="00502F73" w:rsidRPr="0078095B" w:rsidRDefault="00502F73" w:rsidP="00502F73">
      <w:pPr>
        <w:pStyle w:val="4"/>
      </w:pPr>
      <w:r w:rsidRPr="0078095B">
        <w:t xml:space="preserve">Для целей проведения </w:t>
      </w:r>
      <w:r w:rsidR="005F0FF9" w:rsidRPr="0078095B">
        <w:t xml:space="preserve">настоящей </w:t>
      </w:r>
      <w:r w:rsidRPr="0078095B"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8095B">
        <w:t xml:space="preserve"> Особенности требований к лицам, выступающим на стороне одного участника </w:t>
      </w:r>
      <w:r w:rsidR="00202333" w:rsidRPr="0078095B">
        <w:t xml:space="preserve">процедуры </w:t>
      </w:r>
      <w:r w:rsidR="00380524" w:rsidRPr="0078095B">
        <w:t>закупки, предусмотрены настоящим подразделом.</w:t>
      </w:r>
    </w:p>
    <w:p w14:paraId="5A607744" w14:textId="77777777" w:rsidR="00502F73" w:rsidRPr="0078095B" w:rsidRDefault="00502F73" w:rsidP="00502F73">
      <w:pPr>
        <w:pStyle w:val="4"/>
        <w:keepNext/>
      </w:pPr>
      <w:bookmarkStart w:id="503" w:name="_Ref414044801"/>
      <w:r w:rsidRPr="0078095B">
        <w:lastRenderedPageBreak/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03"/>
    </w:p>
    <w:p w14:paraId="41CC5820" w14:textId="77777777" w:rsidR="00502F73" w:rsidRPr="0078095B" w:rsidRDefault="00502F73" w:rsidP="00502F73">
      <w:pPr>
        <w:pStyle w:val="5"/>
      </w:pPr>
      <w:bookmarkStart w:id="504" w:name="_Ref414044093"/>
      <w:r w:rsidRPr="0078095B">
        <w:t>соответствие нормам Гражданского кодекса Российской Федерации;</w:t>
      </w:r>
      <w:bookmarkEnd w:id="504"/>
    </w:p>
    <w:p w14:paraId="575D9718" w14:textId="77777777" w:rsidR="00502F73" w:rsidRPr="0078095B" w:rsidRDefault="00502F73" w:rsidP="00502F73">
      <w:pPr>
        <w:pStyle w:val="5"/>
      </w:pPr>
      <w:r w:rsidRPr="0078095B">
        <w:t>в соглашении должны быть четко определены права и обязанности членов коллективного участника</w:t>
      </w:r>
      <w:r w:rsidRPr="0078095B" w:rsidDel="00D747C9">
        <w:t xml:space="preserve"> </w:t>
      </w:r>
      <w:r w:rsidRPr="0078095B">
        <w:t>как в рамках участия в закупке, так и в рамках исполнения договора;</w:t>
      </w:r>
    </w:p>
    <w:p w14:paraId="3C7A5AE5" w14:textId="77777777" w:rsidR="00502F73" w:rsidRPr="0078095B" w:rsidRDefault="00502F73" w:rsidP="00502F73">
      <w:pPr>
        <w:pStyle w:val="5"/>
      </w:pPr>
      <w:bookmarkStart w:id="505" w:name="_Ref414044101"/>
      <w:r w:rsidRPr="0078095B"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05"/>
    </w:p>
    <w:p w14:paraId="3CFDE19A" w14:textId="77777777" w:rsidR="00502F73" w:rsidRPr="0078095B" w:rsidRDefault="00502F73" w:rsidP="00502F73">
      <w:pPr>
        <w:pStyle w:val="5"/>
      </w:pPr>
      <w:r w:rsidRPr="0078095B"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72C4A5B0" w14:textId="77777777" w:rsidR="00502F73" w:rsidRPr="0078095B" w:rsidRDefault="00502F73" w:rsidP="00502F73">
      <w:pPr>
        <w:pStyle w:val="5"/>
      </w:pPr>
      <w:r w:rsidRPr="0078095B"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7D153B7B" w14:textId="77777777" w:rsidR="00502F73" w:rsidRPr="0078095B" w:rsidRDefault="00502F73" w:rsidP="00502F73">
      <w:pPr>
        <w:pStyle w:val="5"/>
      </w:pPr>
      <w:bookmarkStart w:id="506" w:name="_Ref414044104"/>
      <w:r w:rsidRPr="0078095B"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</w:t>
      </w:r>
      <w:r w:rsidRPr="0078095B">
        <w:lastRenderedPageBreak/>
        <w:t>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документации о закупке.</w:t>
      </w:r>
      <w:bookmarkEnd w:id="506"/>
    </w:p>
    <w:p w14:paraId="7631DD40" w14:textId="2D3AB33D" w:rsidR="001A71FA" w:rsidRPr="0078095B" w:rsidRDefault="001A71FA" w:rsidP="001A71FA">
      <w:pPr>
        <w:pStyle w:val="4"/>
      </w:pPr>
      <w:r w:rsidRPr="0078095B"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8095B">
        <w:t xml:space="preserve"> Также з</w:t>
      </w:r>
      <w:r w:rsidR="00A56E45" w:rsidRPr="0078095B">
        <w:rPr>
          <w:lang w:val="ru"/>
        </w:rPr>
        <w:t xml:space="preserve">аявка </w:t>
      </w:r>
      <w:r w:rsidR="00A56E45" w:rsidRPr="0078095B">
        <w:t>должна включать сведения о распределении объемов поставок, работ, услуг внутри коллективного участника</w:t>
      </w:r>
      <w:r w:rsidR="00A56E45" w:rsidRPr="0078095B" w:rsidDel="00FE442C">
        <w:t xml:space="preserve"> </w:t>
      </w:r>
      <w:r w:rsidR="00A56E45" w:rsidRPr="0078095B">
        <w:t xml:space="preserve">по форме, установленной в </w:t>
      </w:r>
      <w:r w:rsidR="00E23A38" w:rsidRPr="0078095B">
        <w:t>подразделе</w:t>
      </w:r>
      <w:r w:rsidR="00E23A38">
        <w:t> </w:t>
      </w:r>
      <w:r w:rsidR="00A56E45" w:rsidRPr="0078095B">
        <w:fldChar w:fldCharType="begin"/>
      </w:r>
      <w:r w:rsidR="00A56E45" w:rsidRPr="0078095B">
        <w:instrText xml:space="preserve"> REF _Ref93268095 \r \h </w:instrText>
      </w:r>
      <w:r w:rsidR="0078095B" w:rsidRPr="0078095B">
        <w:instrText xml:space="preserve"> \* MERGEFORMAT </w:instrText>
      </w:r>
      <w:r w:rsidR="00A56E45" w:rsidRPr="0078095B">
        <w:fldChar w:fldCharType="separate"/>
      </w:r>
      <w:r w:rsidR="001A4854">
        <w:t>7.4</w:t>
      </w:r>
      <w:r w:rsidR="00A56E45" w:rsidRPr="0078095B">
        <w:fldChar w:fldCharType="end"/>
      </w:r>
      <w:r w:rsidR="00A56E45" w:rsidRPr="0078095B">
        <w:t>.</w:t>
      </w:r>
    </w:p>
    <w:p w14:paraId="6A6146EB" w14:textId="18DCF8C1" w:rsidR="00202333" w:rsidRPr="0078095B" w:rsidRDefault="00202333" w:rsidP="00502F73">
      <w:pPr>
        <w:pStyle w:val="4"/>
      </w:pPr>
      <w:r w:rsidRPr="0078095B">
        <w:t>Кажд</w:t>
      </w:r>
      <w:r w:rsidR="00713EA3" w:rsidRPr="0078095B">
        <w:t>ый</w:t>
      </w:r>
      <w:r w:rsidRPr="0078095B">
        <w:t xml:space="preserve"> </w:t>
      </w:r>
      <w:r w:rsidR="00713EA3" w:rsidRPr="0078095B">
        <w:t>член</w:t>
      </w:r>
      <w:r w:rsidRPr="0078095B">
        <w:t xml:space="preserve"> коллективного участника долж</w:t>
      </w:r>
      <w:r w:rsidR="00713EA3" w:rsidRPr="0078095B">
        <w:t>е</w:t>
      </w:r>
      <w:r w:rsidRPr="0078095B">
        <w:t xml:space="preserve">н </w:t>
      </w:r>
      <w:r w:rsidR="00D71A54" w:rsidRPr="0078095B">
        <w:t>самостоятельно отвечать</w:t>
      </w:r>
      <w:r w:rsidRPr="0078095B">
        <w:t xml:space="preserve"> требования</w:t>
      </w:r>
      <w:r w:rsidR="00BC5EB9" w:rsidRPr="0078095B">
        <w:t>м</w:t>
      </w:r>
      <w:r w:rsidRPr="0078095B">
        <w:t>, установленны</w:t>
      </w:r>
      <w:r w:rsidR="00BC5EB9" w:rsidRPr="0078095B">
        <w:t>м</w:t>
      </w:r>
      <w:r w:rsidRPr="0078095B">
        <w:t xml:space="preserve"> к участникам закупки в части общей гражданской правоспособности согласно </w:t>
      </w:r>
      <w:r w:rsidR="0028543F">
        <w:t>приложению №1 (пункты</w:t>
      </w:r>
      <w:r w:rsidR="0028543F" w:rsidRPr="0078095B">
        <w:t> </w:t>
      </w:r>
      <w:r w:rsidR="0028543F">
        <w:fldChar w:fldCharType="begin"/>
      </w:r>
      <w:r w:rsidR="0028543F">
        <w:instrText xml:space="preserve"> REF _Ref418278681 \r \h </w:instrText>
      </w:r>
      <w:r w:rsidR="0028543F">
        <w:fldChar w:fldCharType="separate"/>
      </w:r>
      <w:r w:rsidR="001A4854">
        <w:t>1.1</w:t>
      </w:r>
      <w:r w:rsidR="0028543F">
        <w:fldChar w:fldCharType="end"/>
      </w:r>
      <w:r w:rsidR="0028543F">
        <w:sym w:font="Symbol" w:char="F02D"/>
      </w:r>
      <w:r w:rsidR="0028543F">
        <w:fldChar w:fldCharType="begin"/>
      </w:r>
      <w:r w:rsidR="0028543F">
        <w:instrText xml:space="preserve"> REF _Ref418278687 \r \h </w:instrText>
      </w:r>
      <w:r w:rsidR="0028543F">
        <w:fldChar w:fldCharType="separate"/>
      </w:r>
      <w:r w:rsidR="001A4854">
        <w:t>1.5</w:t>
      </w:r>
      <w:r w:rsidR="0028543F">
        <w:fldChar w:fldCharType="end"/>
      </w:r>
      <w:r w:rsidR="0028543F">
        <w:t xml:space="preserve"> и </w:t>
      </w:r>
      <w:r w:rsidR="0028543F">
        <w:fldChar w:fldCharType="begin"/>
      </w:r>
      <w:r w:rsidR="0028543F">
        <w:instrText xml:space="preserve"> REF _Ref418276449 \r \h </w:instrText>
      </w:r>
      <w:r w:rsidR="0028543F">
        <w:fldChar w:fldCharType="separate"/>
      </w:r>
      <w:r w:rsidR="001A4854">
        <w:t>2.1</w:t>
      </w:r>
      <w:r w:rsidR="0028543F">
        <w:fldChar w:fldCharType="end"/>
      </w:r>
      <w:r w:rsidR="0028543F">
        <w:t>)</w:t>
      </w:r>
      <w:r w:rsidR="0028543F" w:rsidRPr="0078095B">
        <w:t xml:space="preserve"> </w:t>
      </w:r>
      <w:r w:rsidR="0028543F">
        <w:t xml:space="preserve">к </w:t>
      </w:r>
      <w:r w:rsidR="0028543F" w:rsidRPr="0078095B">
        <w:t>информационной карт</w:t>
      </w:r>
      <w:r w:rsidR="0028543F">
        <w:t>е</w:t>
      </w:r>
      <w:r w:rsidRPr="0078095B">
        <w:t xml:space="preserve">, а также обладать специальной правоспособностью согласно </w:t>
      </w:r>
      <w:r w:rsidR="00181B0A">
        <w:t>приложению №1 (пункт</w:t>
      </w:r>
      <w:r w:rsidR="00181B0A" w:rsidRPr="0078095B">
        <w:t> </w:t>
      </w:r>
      <w:r w:rsidR="00181B0A">
        <w:fldChar w:fldCharType="begin"/>
      </w:r>
      <w:r w:rsidR="00181B0A">
        <w:instrText xml:space="preserve"> REF _Ref418276376 \r \h </w:instrText>
      </w:r>
      <w:r w:rsidR="00181B0A">
        <w:fldChar w:fldCharType="separate"/>
      </w:r>
      <w:r w:rsidR="001A4854">
        <w:t>1.6</w:t>
      </w:r>
      <w:r w:rsidR="00181B0A">
        <w:fldChar w:fldCharType="end"/>
      </w:r>
      <w:r w:rsidR="00181B0A">
        <w:t>)</w:t>
      </w:r>
      <w:r w:rsidR="00181B0A" w:rsidRPr="0078095B">
        <w:t xml:space="preserve"> </w:t>
      </w:r>
      <w:r w:rsidR="00181B0A">
        <w:t xml:space="preserve">к </w:t>
      </w:r>
      <w:r w:rsidR="00181B0A" w:rsidRPr="0078095B">
        <w:t>информационной карт</w:t>
      </w:r>
      <w:r w:rsidR="00181B0A">
        <w:t>е</w:t>
      </w:r>
      <w:r w:rsidRPr="0078095B">
        <w:t xml:space="preserve"> в той части, которая </w:t>
      </w:r>
      <w:r w:rsidR="0013309E" w:rsidRPr="0078095B">
        <w:t>требуется</w:t>
      </w:r>
      <w:r w:rsidRPr="0078095B">
        <w:t xml:space="preserve"> </w:t>
      </w:r>
      <w:r w:rsidR="00767488" w:rsidRPr="0078095B">
        <w:t xml:space="preserve">в соответствии с законодательством </w:t>
      </w:r>
      <w:r w:rsidRPr="0078095B">
        <w:t xml:space="preserve">для выполнения переданного ему объема </w:t>
      </w:r>
      <w:r w:rsidR="00D71A54" w:rsidRPr="0078095B">
        <w:t xml:space="preserve">товаров, </w:t>
      </w:r>
      <w:r w:rsidRPr="0078095B">
        <w:t>работ</w:t>
      </w:r>
      <w:r w:rsidR="00D71A54" w:rsidRPr="0078095B">
        <w:t>, услуг</w:t>
      </w:r>
      <w:r w:rsidRPr="0078095B">
        <w:t xml:space="preserve"> </w:t>
      </w:r>
      <w:r w:rsidR="00D71A54" w:rsidRPr="0078095B">
        <w:t xml:space="preserve">согласно распределению номенклатуры и объемов поставки товаров, выполнения работ, оказания услуг между членами коллективного участника, указанному в соглашении </w:t>
      </w:r>
      <w:r w:rsidRPr="0078095B">
        <w:t xml:space="preserve">(иметь соответствующие действующие лицензии, свидетельства, допуски </w:t>
      </w:r>
      <w:r w:rsidR="007E49B5">
        <w:t>саморегулируемой организации</w:t>
      </w:r>
      <w:r w:rsidR="007E49B5" w:rsidRPr="0078095B">
        <w:t xml:space="preserve"> </w:t>
      </w:r>
      <w:r w:rsidRPr="0078095B">
        <w:t xml:space="preserve">и другие разрешительные документы </w:t>
      </w:r>
      <w:r w:rsidR="0019749E" w:rsidRPr="0078095B">
        <w:t>на поставку товаров, выполнение работ, оказание услуг</w:t>
      </w:r>
      <w:r w:rsidRPr="0078095B">
        <w:t>).</w:t>
      </w:r>
    </w:p>
    <w:p w14:paraId="1C45B624" w14:textId="757452FB" w:rsidR="00FD60F3" w:rsidRPr="0078095B" w:rsidRDefault="00FD60F3" w:rsidP="00502F73">
      <w:pPr>
        <w:pStyle w:val="4"/>
      </w:pPr>
      <w:r w:rsidRPr="0078095B">
        <w:t>В случае установления в</w:t>
      </w:r>
      <w:r w:rsidR="00320C46" w:rsidRPr="0078095B">
        <w:t xml:space="preserve"> п.</w:t>
      </w:r>
      <w:r w:rsidR="00F04D16" w:rsidRPr="0078095B">
        <w:t> </w:t>
      </w:r>
      <w:r w:rsidR="00320C46" w:rsidRPr="0078095B">
        <w:fldChar w:fldCharType="begin"/>
      </w:r>
      <w:r w:rsidR="00320C46" w:rsidRPr="0078095B">
        <w:instrText xml:space="preserve"> REF _Ref414298492 \r \h </w:instrText>
      </w:r>
      <w:r w:rsidR="0078095B" w:rsidRPr="0078095B">
        <w:instrText xml:space="preserve"> \* MERGEFORMAT </w:instrText>
      </w:r>
      <w:r w:rsidR="00320C46" w:rsidRPr="0078095B">
        <w:fldChar w:fldCharType="separate"/>
      </w:r>
      <w:r w:rsidR="001A4854">
        <w:t>16</w:t>
      </w:r>
      <w:r w:rsidR="00320C46" w:rsidRPr="0078095B">
        <w:fldChar w:fldCharType="end"/>
      </w:r>
      <w:r w:rsidR="00320C46" w:rsidRPr="0078095B">
        <w:t xml:space="preserve"> информационной карты дополнительных требований к участникам закупки </w:t>
      </w:r>
      <w:r w:rsidR="001E2739" w:rsidRPr="0078095B">
        <w:t xml:space="preserve">такие требования </w:t>
      </w:r>
      <w:r w:rsidR="00775A22" w:rsidRPr="0078095B">
        <w:t>предъявляются к каждому члену коллективного участника отдельно, а в части наличия исключительных</w:t>
      </w:r>
      <w:r w:rsidR="00775A22" w:rsidRPr="0078095B" w:rsidDel="009E03DC">
        <w:t xml:space="preserve"> </w:t>
      </w:r>
      <w:r w:rsidR="00775A22" w:rsidRPr="0078095B">
        <w:t xml:space="preserve">прав на объекты интеллектуальной собственности – 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8095B">
        <w:t>являющихся</w:t>
      </w:r>
      <w:r w:rsidR="00775A22" w:rsidRPr="0078095B">
        <w:t xml:space="preserve"> объект</w:t>
      </w:r>
      <w:r w:rsidR="00FB56B7" w:rsidRPr="0078095B">
        <w:t xml:space="preserve">ами </w:t>
      </w:r>
      <w:r w:rsidR="00775A22" w:rsidRPr="0078095B">
        <w:t>интеллектуальной собственности в соответствии с законодательством.</w:t>
      </w:r>
    </w:p>
    <w:p w14:paraId="64014B93" w14:textId="0AA06285" w:rsidR="00502F73" w:rsidRPr="0078095B" w:rsidRDefault="00F04D16" w:rsidP="00903917">
      <w:pPr>
        <w:pStyle w:val="4"/>
      </w:pPr>
      <w:r w:rsidRPr="0078095B">
        <w:t>В случае установления в п. </w:t>
      </w:r>
      <w:r w:rsidRPr="0078095B">
        <w:fldChar w:fldCharType="begin"/>
      </w:r>
      <w:r w:rsidRPr="0078095B">
        <w:instrText xml:space="preserve"> REF _Ref414042545 \w \h  \* MERGEFORMAT </w:instrText>
      </w:r>
      <w:r w:rsidRPr="0078095B">
        <w:fldChar w:fldCharType="separate"/>
      </w:r>
      <w:r w:rsidR="001A4854">
        <w:t>17</w:t>
      </w:r>
      <w:r w:rsidRPr="0078095B">
        <w:fldChar w:fldCharType="end"/>
      </w:r>
      <w:r w:rsidRPr="0078095B">
        <w:t xml:space="preserve"> информационной карты квалификационных требований к участникам закупки такие требования </w:t>
      </w:r>
      <w:r w:rsidR="00502F73" w:rsidRPr="0078095B">
        <w:t>предъявляются к коллективному участнику закупки в целом</w:t>
      </w:r>
      <w:r w:rsidR="006D770A" w:rsidRPr="0078095B">
        <w:t xml:space="preserve">, за исключением требований к наличию опыта успешной поставки продукции согласно </w:t>
      </w:r>
      <w:r w:rsidR="003204AC">
        <w:t>приложению</w:t>
      </w:r>
      <w:r w:rsidR="00A94F55">
        <w:t xml:space="preserve"> №1 к </w:t>
      </w:r>
      <w:r w:rsidR="00A94F55" w:rsidRPr="0078095B">
        <w:t>информационной карт</w:t>
      </w:r>
      <w:r w:rsidR="00A94F55">
        <w:t>е</w:t>
      </w:r>
      <w:r w:rsidR="006D770A" w:rsidRPr="0078095B">
        <w:t>, которые должны быть выполнены каждым членом коллективного участника</w:t>
      </w:r>
      <w:r w:rsidR="00903917" w:rsidRPr="0078095B">
        <w:t>.</w:t>
      </w:r>
      <w:r w:rsidR="00502F73" w:rsidRPr="0078095B">
        <w:t xml:space="preserve"> </w:t>
      </w:r>
      <w:r w:rsidR="00903917" w:rsidRPr="0078095B">
        <w:t>П</w:t>
      </w:r>
      <w:r w:rsidR="00502F73" w:rsidRPr="0078095B">
        <w:t xml:space="preserve">ри рассмотрении заявки коллективного участника на предмет соответствия данным </w:t>
      </w:r>
      <w:r w:rsidR="006D770A" w:rsidRPr="0078095B">
        <w:t xml:space="preserve">квалификационным </w:t>
      </w:r>
      <w:r w:rsidR="00502F73" w:rsidRPr="0078095B">
        <w:t xml:space="preserve">требованиям показатели, заявленные всеми </w:t>
      </w:r>
      <w:r w:rsidR="00502F73" w:rsidRPr="0078095B">
        <w:lastRenderedPageBreak/>
        <w:t>членами коллективного участника, суммируются</w:t>
      </w:r>
      <w:r w:rsidR="006D770A" w:rsidRPr="0078095B">
        <w:t xml:space="preserve"> (за исключением требований к наличию опыта успешной поставки продукции)</w:t>
      </w:r>
      <w:r w:rsidR="00502F73" w:rsidRPr="0078095B">
        <w:t>.</w:t>
      </w:r>
    </w:p>
    <w:p w14:paraId="56E7ADBA" w14:textId="6D985161" w:rsidR="00987E66" w:rsidRPr="0078095B" w:rsidRDefault="00987E66" w:rsidP="00903917">
      <w:pPr>
        <w:pStyle w:val="4"/>
      </w:pPr>
      <w:r w:rsidRPr="0078095B">
        <w:t xml:space="preserve">В случае несоответствия какого-либо из заявленных членов коллективного участника требованиям настоящей документации о закупке, заявка такого коллективного участника отклоняется </w:t>
      </w:r>
      <w:r w:rsidR="009C0110" w:rsidRPr="0078095B">
        <w:t xml:space="preserve">в рамках отборочной стадии </w:t>
      </w:r>
      <w:r w:rsidRPr="0078095B">
        <w:t>от дальнейшего участия в закупке.</w:t>
      </w:r>
    </w:p>
    <w:p w14:paraId="0562ECA6" w14:textId="1C96074E" w:rsidR="00202333" w:rsidRPr="0078095B" w:rsidRDefault="00202333" w:rsidP="00502F73">
      <w:pPr>
        <w:pStyle w:val="4"/>
      </w:pPr>
      <w:r w:rsidRPr="0078095B"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20A280A6" w14:textId="77777777" w:rsidR="00502F73" w:rsidRPr="0078095B" w:rsidRDefault="00502F73" w:rsidP="00502F73">
      <w:pPr>
        <w:pStyle w:val="4"/>
      </w:pPr>
      <w:r w:rsidRPr="0078095B"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1135819B" w14:textId="27201C26" w:rsidR="001A71FA" w:rsidRDefault="00604B7C" w:rsidP="001A71FA">
      <w:pPr>
        <w:pStyle w:val="4"/>
      </w:pPr>
      <w:r w:rsidRPr="0078095B">
        <w:t>Коллективный участник отстран</w:t>
      </w:r>
      <w:r>
        <w:t>яется</w:t>
      </w:r>
      <w:r w:rsidRPr="0078095B">
        <w:t>, а договор с ним не подпис</w:t>
      </w:r>
      <w:r>
        <w:t>ывается</w:t>
      </w:r>
      <w:r w:rsidRPr="0078095B">
        <w:t xml:space="preserve"> либо расторг</w:t>
      </w:r>
      <w:r>
        <w:t>ается</w:t>
      </w:r>
      <w:r w:rsidRPr="0078095B">
        <w:t>, если выяснится, что из состава коллективного участника вышл</w:t>
      </w:r>
      <w:r>
        <w:t>о</w:t>
      </w:r>
      <w:r w:rsidRPr="0078095B">
        <w:t xml:space="preserve"> одн</w:t>
      </w:r>
      <w:r>
        <w:t>о</w:t>
      </w:r>
      <w:r w:rsidRPr="0078095B">
        <w:t xml:space="preserve"> или несколько его лиц</w:t>
      </w:r>
      <w:r w:rsidR="001A71FA" w:rsidRPr="0078095B">
        <w:t>.</w:t>
      </w:r>
    </w:p>
    <w:p w14:paraId="58BA3EAD" w14:textId="0C66A1F9" w:rsidR="001E5113" w:rsidRPr="0078095B" w:rsidRDefault="001E5113" w:rsidP="001E5113">
      <w:pPr>
        <w:pStyle w:val="4"/>
      </w:pPr>
      <w:bookmarkStart w:id="507" w:name="_Ref415773147"/>
      <w:bookmarkStart w:id="508" w:name="_Toc127262883"/>
      <w:bookmarkStart w:id="509" w:name="_Toc255985672"/>
      <w:bookmarkStart w:id="510" w:name="_Ref313918774"/>
      <w:bookmarkStart w:id="511" w:name="_Ref414297980"/>
      <w:r w:rsidRPr="0078095B">
        <w:t>Возможность и условия</w:t>
      </w:r>
      <w:r w:rsidR="002B07BC">
        <w:t xml:space="preserve"> дополнительного</w:t>
      </w:r>
      <w:r w:rsidRPr="0078095B">
        <w:t xml:space="preserve"> привлечения субподрядчиков (соисполнителей) </w:t>
      </w:r>
      <w:r w:rsidRPr="0078095B">
        <w:rPr>
          <w:bCs/>
        </w:rPr>
        <w:t xml:space="preserve">– юридических или физических лиц, выполняющих часть поставок, работ, услуг по договору, </w:t>
      </w:r>
      <w:r w:rsidR="0061534A">
        <w:t>установлены в проекте договора (разд</w:t>
      </w:r>
      <w:r w:rsidR="00604B7C">
        <w:t>.</w:t>
      </w:r>
      <w:r w:rsidR="0061534A">
        <w:t xml:space="preserve"> </w:t>
      </w:r>
      <w:r w:rsidR="0061534A">
        <w:fldChar w:fldCharType="begin"/>
      </w:r>
      <w:r w:rsidR="0061534A">
        <w:instrText xml:space="preserve"> REF _Ref314100122 \r \h </w:instrText>
      </w:r>
      <w:r w:rsidR="0061534A">
        <w:fldChar w:fldCharType="separate"/>
      </w:r>
      <w:r w:rsidR="001A4854">
        <w:t>8</w:t>
      </w:r>
      <w:r w:rsidR="0061534A">
        <w:fldChar w:fldCharType="end"/>
      </w:r>
      <w:r w:rsidR="0061534A">
        <w:t>)</w:t>
      </w:r>
      <w:r w:rsidRPr="0078095B">
        <w:t>.</w:t>
      </w:r>
      <w:r w:rsidR="00604B7C">
        <w:t xml:space="preserve"> Однако при рассмотрении заявок </w:t>
      </w:r>
      <w:r w:rsidR="00604B7C" w:rsidRPr="001C354F">
        <w:t>опыт и ресурсы субподрядчиков</w:t>
      </w:r>
      <w:r w:rsidR="00604B7C">
        <w:t>, не являющихся членами коллективного участника,</w:t>
      </w:r>
      <w:r w:rsidR="00604B7C" w:rsidRPr="001C354F">
        <w:t xml:space="preserve"> не учитываются</w:t>
      </w:r>
      <w:r w:rsidR="00604B7C">
        <w:t>.</w:t>
      </w:r>
    </w:p>
    <w:p w14:paraId="1CF09611" w14:textId="7E3D740B" w:rsidR="00F471F0" w:rsidRPr="0078095B" w:rsidRDefault="00F471F0" w:rsidP="00E6063B">
      <w:pPr>
        <w:pStyle w:val="3"/>
      </w:pPr>
      <w:bookmarkStart w:id="512" w:name="_Toc419417292"/>
      <w:bookmarkStart w:id="513" w:name="_Toc415874694"/>
      <w:bookmarkStart w:id="514" w:name="_Toc415874695"/>
      <w:bookmarkStart w:id="515" w:name="_Toc449433677"/>
      <w:bookmarkEnd w:id="512"/>
      <w:bookmarkEnd w:id="513"/>
      <w:r w:rsidRPr="0078095B">
        <w:t>Условия участия субъектов малого и среднего предпринимательства</w:t>
      </w:r>
      <w:bookmarkEnd w:id="507"/>
      <w:bookmarkEnd w:id="514"/>
      <w:bookmarkEnd w:id="515"/>
    </w:p>
    <w:p w14:paraId="4139A572" w14:textId="3449319C" w:rsidR="001F143C" w:rsidRPr="0078095B" w:rsidRDefault="001F143C" w:rsidP="00566409">
      <w:pPr>
        <w:pStyle w:val="4"/>
        <w:keepNext/>
      </w:pPr>
      <w:bookmarkStart w:id="516" w:name="_Ref412481261"/>
      <w:bookmarkStart w:id="517" w:name="_Ref412482534"/>
      <w:r w:rsidRPr="0078095B">
        <w:t xml:space="preserve">В общем случае субъекты </w:t>
      </w:r>
      <w:r w:rsidR="00771839" w:rsidRPr="0078095B">
        <w:t>МСП</w:t>
      </w:r>
      <w:r w:rsidRPr="0078095B">
        <w:t xml:space="preserve"> участвуют в проводимой закупке на равных основаниях с остальными участниками </w:t>
      </w:r>
      <w:r w:rsidR="00771839" w:rsidRPr="0078095B">
        <w:t xml:space="preserve">процедуры </w:t>
      </w:r>
      <w:r w:rsidRPr="0078095B">
        <w:t xml:space="preserve">закупки, за исключением случая установления организатором закупки соответствующих особенностей </w:t>
      </w:r>
      <w:r w:rsidR="00001478" w:rsidRPr="0078095B">
        <w:t>участия</w:t>
      </w:r>
      <w:r w:rsidRPr="0078095B">
        <w:t xml:space="preserve"> субъектов МСП, согласно</w:t>
      </w:r>
      <w:r w:rsidR="00E23A38">
        <w:t xml:space="preserve"> </w:t>
      </w:r>
      <w:r w:rsidR="00771839" w:rsidRPr="0078095B">
        <w:t>п. </w:t>
      </w:r>
      <w:r w:rsidR="0057637C" w:rsidRPr="0078095B">
        <w:fldChar w:fldCharType="begin"/>
      </w:r>
      <w:r w:rsidR="0057637C" w:rsidRPr="0078095B">
        <w:instrText xml:space="preserve"> REF _Ref414971406 \r \h </w:instrText>
      </w:r>
      <w:r w:rsidR="0078095B" w:rsidRPr="0078095B">
        <w:instrText xml:space="preserve"> \* MERGEFORMAT </w:instrText>
      </w:r>
      <w:r w:rsidR="0057637C" w:rsidRPr="0078095B">
        <w:fldChar w:fldCharType="separate"/>
      </w:r>
      <w:r w:rsidR="001A4854">
        <w:t>18</w:t>
      </w:r>
      <w:r w:rsidR="0057637C" w:rsidRPr="0078095B">
        <w:fldChar w:fldCharType="end"/>
      </w:r>
      <w:r w:rsidR="0057637C" w:rsidRPr="0078095B">
        <w:t xml:space="preserve"> и</w:t>
      </w:r>
      <w:r w:rsidRPr="0078095B">
        <w:t>нформационн</w:t>
      </w:r>
      <w:r w:rsidR="0057637C" w:rsidRPr="0078095B">
        <w:t>ой</w:t>
      </w:r>
      <w:r w:rsidRPr="0078095B">
        <w:t xml:space="preserve"> карт</w:t>
      </w:r>
      <w:r w:rsidR="0057637C" w:rsidRPr="0078095B">
        <w:t>ы</w:t>
      </w:r>
      <w:r w:rsidRPr="0078095B">
        <w:t>.</w:t>
      </w:r>
    </w:p>
    <w:p w14:paraId="6856C65C" w14:textId="711C9C08" w:rsidR="00781D2E" w:rsidRPr="0078095B" w:rsidRDefault="001F143C" w:rsidP="00F471F0">
      <w:pPr>
        <w:pStyle w:val="4"/>
      </w:pPr>
      <w:bookmarkStart w:id="518" w:name="_Ref415501086"/>
      <w:bookmarkEnd w:id="516"/>
      <w:r w:rsidRPr="0078095B">
        <w:t xml:space="preserve">Если заявка подается субъектом </w:t>
      </w:r>
      <w:r w:rsidR="00D930D4" w:rsidRPr="0078095B">
        <w:t>МСП</w:t>
      </w:r>
      <w:r w:rsidRPr="0078095B">
        <w:t xml:space="preserve">, такой участник </w:t>
      </w:r>
      <w:r w:rsidR="003D40E1" w:rsidRPr="0078095B">
        <w:t xml:space="preserve">процедуры </w:t>
      </w:r>
      <w:r w:rsidRPr="0078095B">
        <w:t>закупки обязан предоставить дополнительные сведения, подтверждающие его принадлежность к субъектам МСП в соответствии с</w:t>
      </w:r>
      <w:r w:rsidR="00F14C49" w:rsidRPr="0078095B">
        <w:t>о</w:t>
      </w:r>
      <w:r w:rsidRPr="0078095B">
        <w:t xml:space="preserve"> </w:t>
      </w:r>
      <w:r w:rsidR="00E23A38" w:rsidRPr="0078095B">
        <w:t>статьей</w:t>
      </w:r>
      <w:r w:rsidR="00E23A38">
        <w:t> </w:t>
      </w:r>
      <w:r w:rsidR="00F14C49" w:rsidRPr="0078095B">
        <w:t>4</w:t>
      </w:r>
      <w:r w:rsidRPr="0078095B">
        <w:t xml:space="preserve"> </w:t>
      </w:r>
      <w:r w:rsidR="00E23A38" w:rsidRPr="0078095B">
        <w:t>Закона</w:t>
      </w:r>
      <w:r w:rsidR="00E23A38">
        <w:t> </w:t>
      </w:r>
      <w:r w:rsidRPr="0078095B">
        <w:t>209-ФЗ</w:t>
      </w:r>
      <w:r w:rsidR="005332AE" w:rsidRPr="0078095B">
        <w:t xml:space="preserve">, посредством </w:t>
      </w:r>
      <w:r w:rsidR="008D1B86" w:rsidRPr="0078095B">
        <w:t xml:space="preserve">включения в состав заявки </w:t>
      </w:r>
      <w:r w:rsidR="00551021" w:rsidRPr="0078095B">
        <w:t xml:space="preserve">декларации, подтверждающей его статус субъекта МСП, </w:t>
      </w:r>
      <w:r w:rsidR="005332AE" w:rsidRPr="0078095B">
        <w:t xml:space="preserve">по форме, установленной в </w:t>
      </w:r>
      <w:r w:rsidR="00E23A38" w:rsidRPr="0078095B">
        <w:t>подразделе</w:t>
      </w:r>
      <w:r w:rsidR="00E23A38">
        <w:t> </w:t>
      </w:r>
      <w:r w:rsidR="00AD4F1A" w:rsidRPr="0078095B">
        <w:fldChar w:fldCharType="begin"/>
      </w:r>
      <w:r w:rsidR="00AD4F1A" w:rsidRPr="0078095B">
        <w:instrText xml:space="preserve"> REF _Ref415873971 \r \h </w:instrText>
      </w:r>
      <w:r w:rsidR="0078095B" w:rsidRPr="0078095B">
        <w:instrText xml:space="preserve"> \* MERGEFORMAT </w:instrText>
      </w:r>
      <w:r w:rsidR="00AD4F1A" w:rsidRPr="0078095B">
        <w:fldChar w:fldCharType="separate"/>
      </w:r>
      <w:r w:rsidR="001A4854">
        <w:t>7.6</w:t>
      </w:r>
      <w:r w:rsidR="00AD4F1A" w:rsidRPr="0078095B">
        <w:fldChar w:fldCharType="end"/>
      </w:r>
      <w:r w:rsidRPr="0078095B">
        <w:t>.</w:t>
      </w:r>
      <w:bookmarkEnd w:id="518"/>
    </w:p>
    <w:p w14:paraId="51BF7C4B" w14:textId="50C75AAE" w:rsidR="001F143C" w:rsidRPr="0078095B" w:rsidRDefault="008D1B86" w:rsidP="001F143C">
      <w:pPr>
        <w:pStyle w:val="4"/>
      </w:pPr>
      <w:bookmarkStart w:id="519" w:name="_Ref415501071"/>
      <w:r w:rsidRPr="0078095B">
        <w:t>В случае</w:t>
      </w:r>
      <w:r w:rsidR="001F143C" w:rsidRPr="0078095B">
        <w:t xml:space="preserve"> установ</w:t>
      </w:r>
      <w:r w:rsidRPr="0078095B">
        <w:t>ления</w:t>
      </w:r>
      <w:r w:rsidR="001F143C" w:rsidRPr="0078095B">
        <w:t xml:space="preserve"> </w:t>
      </w:r>
      <w:r w:rsidRPr="0078095B">
        <w:t>в п. </w:t>
      </w:r>
      <w:r w:rsidRPr="0078095B">
        <w:fldChar w:fldCharType="begin"/>
      </w:r>
      <w:r w:rsidRPr="0078095B">
        <w:instrText xml:space="preserve"> REF _Ref414971406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18</w:t>
      </w:r>
      <w:r w:rsidRPr="0078095B">
        <w:fldChar w:fldCharType="end"/>
      </w:r>
      <w:r w:rsidRPr="0078095B">
        <w:t xml:space="preserve"> информационной карты </w:t>
      </w:r>
      <w:r w:rsidR="001F143C" w:rsidRPr="0078095B">
        <w:t>требовани</w:t>
      </w:r>
      <w:r w:rsidRPr="0078095B">
        <w:t>я</w:t>
      </w:r>
      <w:r w:rsidR="001F143C" w:rsidRPr="0078095B">
        <w:t xml:space="preserve"> к участникам </w:t>
      </w:r>
      <w:r w:rsidRPr="0078095B">
        <w:t xml:space="preserve">закупки </w:t>
      </w:r>
      <w:r w:rsidR="001F143C" w:rsidRPr="0078095B">
        <w:t xml:space="preserve">о привлечении к исполнению договора </w:t>
      </w:r>
      <w:r w:rsidRPr="0078095B">
        <w:t>субподрядчиков (соисполнителей) из числа субъектов МСП</w:t>
      </w:r>
      <w:r w:rsidR="001F143C" w:rsidRPr="0078095B">
        <w:t>, участник</w:t>
      </w:r>
      <w:r w:rsidR="00CB5D2C" w:rsidRPr="0078095B">
        <w:t>и</w:t>
      </w:r>
      <w:r w:rsidR="001F143C" w:rsidRPr="0078095B">
        <w:t xml:space="preserve"> </w:t>
      </w:r>
      <w:r w:rsidR="00DB04F6" w:rsidRPr="0078095B">
        <w:t>процедуры закупки обязан</w:t>
      </w:r>
      <w:r w:rsidR="00CB5D2C" w:rsidRPr="0078095B">
        <w:t>ы</w:t>
      </w:r>
      <w:r w:rsidR="00DB04F6" w:rsidRPr="0078095B">
        <w:t xml:space="preserve"> </w:t>
      </w:r>
      <w:r w:rsidR="001F143C" w:rsidRPr="0078095B">
        <w:t>пред</w:t>
      </w:r>
      <w:r w:rsidR="00DB04F6" w:rsidRPr="0078095B">
        <w:t>ставить</w:t>
      </w:r>
      <w:r w:rsidR="001F143C" w:rsidRPr="0078095B">
        <w:t xml:space="preserve"> </w:t>
      </w:r>
      <w:r w:rsidR="00CB5D2C" w:rsidRPr="0078095B">
        <w:t xml:space="preserve">в составе заявки </w:t>
      </w:r>
      <w:r w:rsidR="009876B2" w:rsidRPr="0078095B">
        <w:t xml:space="preserve">декларацию, подтверждающую статус субъекта МСП, по каждому поставщику / субподрядчику / соисполнителю, а </w:t>
      </w:r>
      <w:r w:rsidR="009876B2" w:rsidRPr="0078095B">
        <w:lastRenderedPageBreak/>
        <w:t xml:space="preserve">также </w:t>
      </w:r>
      <w:r w:rsidR="001F143C" w:rsidRPr="0078095B">
        <w:t>план привлечения субподрядчиков</w:t>
      </w:r>
      <w:r w:rsidR="00DB04F6" w:rsidRPr="0078095B">
        <w:t xml:space="preserve"> (</w:t>
      </w:r>
      <w:r w:rsidR="001F143C" w:rsidRPr="0078095B">
        <w:t>соисполнителей</w:t>
      </w:r>
      <w:r w:rsidR="00DB04F6" w:rsidRPr="0078095B">
        <w:t>)</w:t>
      </w:r>
      <w:r w:rsidR="001F143C" w:rsidRPr="0078095B">
        <w:t xml:space="preserve">, </w:t>
      </w:r>
      <w:r w:rsidR="00E13C0E" w:rsidRPr="0078095B">
        <w:t>с указанием в нем</w:t>
      </w:r>
      <w:r w:rsidR="001F143C" w:rsidRPr="0078095B">
        <w:t xml:space="preserve"> следующи</w:t>
      </w:r>
      <w:r w:rsidR="00E13C0E" w:rsidRPr="0078095B">
        <w:t>х</w:t>
      </w:r>
      <w:r w:rsidR="001F143C" w:rsidRPr="0078095B">
        <w:t xml:space="preserve"> сведени</w:t>
      </w:r>
      <w:r w:rsidR="00E13C0E" w:rsidRPr="0078095B">
        <w:t>й</w:t>
      </w:r>
      <w:r w:rsidR="001F143C" w:rsidRPr="0078095B">
        <w:t>:</w:t>
      </w:r>
      <w:bookmarkEnd w:id="519"/>
    </w:p>
    <w:p w14:paraId="3A102B1A" w14:textId="2F0B1F26" w:rsidR="001F143C" w:rsidRPr="0078095B" w:rsidRDefault="001F143C" w:rsidP="001F143C">
      <w:pPr>
        <w:pStyle w:val="5"/>
      </w:pPr>
      <w:r w:rsidRPr="0078095B">
        <w:t xml:space="preserve">наименование, место нахождения (для юридического лица), фамилия, имя, отчество, паспортные данные, место жительства (для </w:t>
      </w:r>
      <w:r w:rsidR="00F152CC" w:rsidRPr="0078095B">
        <w:t>физических лиц</w:t>
      </w:r>
      <w:r w:rsidR="00F46437" w:rsidRPr="0078095B">
        <w:t>)</w:t>
      </w:r>
      <w:r w:rsidRPr="0078095B">
        <w:t xml:space="preserve"> субъекта МСП </w:t>
      </w:r>
      <w:r w:rsidR="00F46437" w:rsidRPr="0078095B">
        <w:t>– поставщика / субподрядчика / соисполнителя</w:t>
      </w:r>
      <w:r w:rsidRPr="0078095B">
        <w:t xml:space="preserve">; </w:t>
      </w:r>
    </w:p>
    <w:p w14:paraId="195266D4" w14:textId="0E0D2316" w:rsidR="001F143C" w:rsidRPr="0078095B" w:rsidRDefault="001F143C" w:rsidP="001F143C">
      <w:pPr>
        <w:pStyle w:val="5"/>
      </w:pPr>
      <w:r w:rsidRPr="0078095B">
        <w:t>предмет договора, заключаемого с субъектом МСП – поставщиком / субподрядчиком /</w:t>
      </w:r>
      <w:r w:rsidR="00D817B1" w:rsidRPr="0078095B">
        <w:t xml:space="preserve"> </w:t>
      </w:r>
      <w:r w:rsidRPr="0078095B">
        <w:t xml:space="preserve">соисполнителем, с указанием количества поставляемого им товара, объема выполняемых работ, оказываемых услуг; </w:t>
      </w:r>
    </w:p>
    <w:p w14:paraId="093F9974" w14:textId="6D2ADCDD" w:rsidR="001F143C" w:rsidRPr="0078095B" w:rsidRDefault="001F143C" w:rsidP="001F143C">
      <w:pPr>
        <w:pStyle w:val="5"/>
      </w:pPr>
      <w:r w:rsidRPr="0078095B">
        <w:t>сроки (периоды) поставки товара, выполнения работы, оказания услуги субъектом МСП</w:t>
      </w:r>
      <w:r w:rsidR="00330514" w:rsidRPr="0078095B">
        <w:t xml:space="preserve"> – </w:t>
      </w:r>
      <w:r w:rsidRPr="0078095B">
        <w:t>поставщиком</w:t>
      </w:r>
      <w:r w:rsidR="00330514" w:rsidRPr="0078095B">
        <w:t xml:space="preserve"> </w:t>
      </w:r>
      <w:r w:rsidRPr="0078095B">
        <w:t>/ субподрядчиком /</w:t>
      </w:r>
      <w:r w:rsidR="00330514" w:rsidRPr="0078095B">
        <w:t xml:space="preserve"> </w:t>
      </w:r>
      <w:r w:rsidRPr="0078095B">
        <w:t>соисполнителем;</w:t>
      </w:r>
    </w:p>
    <w:p w14:paraId="67EEA0B9" w14:textId="5B3CD85D" w:rsidR="001F143C" w:rsidRPr="0078095B" w:rsidRDefault="001F143C" w:rsidP="001F143C">
      <w:pPr>
        <w:pStyle w:val="5"/>
      </w:pPr>
      <w:r w:rsidRPr="0078095B">
        <w:t xml:space="preserve">цена договора, заключаемого с субъектом МСП </w:t>
      </w:r>
      <w:r w:rsidR="00330514" w:rsidRPr="0078095B">
        <w:t>–</w:t>
      </w:r>
      <w:r w:rsidRPr="0078095B">
        <w:t xml:space="preserve"> поставщиком</w:t>
      </w:r>
      <w:r w:rsidR="00330514" w:rsidRPr="0078095B">
        <w:t xml:space="preserve"> </w:t>
      </w:r>
      <w:r w:rsidRPr="0078095B">
        <w:t>/ субподрядчиком /</w:t>
      </w:r>
      <w:r w:rsidR="00330514" w:rsidRPr="0078095B">
        <w:t xml:space="preserve"> </w:t>
      </w:r>
      <w:r w:rsidRPr="0078095B">
        <w:t>соисполнителем.</w:t>
      </w:r>
    </w:p>
    <w:p w14:paraId="5A5B83DD" w14:textId="5923901B" w:rsidR="000F371C" w:rsidRPr="0078095B" w:rsidRDefault="000F371C" w:rsidP="00F471F0">
      <w:pPr>
        <w:pStyle w:val="4"/>
      </w:pPr>
      <w:bookmarkStart w:id="520" w:name="_Ref408825874"/>
      <w:r w:rsidRPr="0078095B"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20"/>
      <w:r w:rsidRPr="0078095B">
        <w:t>, указанной в п</w:t>
      </w:r>
      <w:r w:rsidR="00137A60" w:rsidRPr="0078095B">
        <w:t>. </w:t>
      </w:r>
      <w:r w:rsidRPr="0078095B">
        <w:fldChar w:fldCharType="begin"/>
      </w:r>
      <w:r w:rsidRPr="0078095B">
        <w:instrText xml:space="preserve"> REF _Ref415501071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1A4854">
        <w:t>5.3.3</w:t>
      </w:r>
      <w:r w:rsidRPr="0078095B">
        <w:fldChar w:fldCharType="end"/>
      </w:r>
      <w:r w:rsidR="000B2002" w:rsidRPr="0078095B">
        <w:t xml:space="preserve"> по каждому поставщику / субподрядчику / с</w:t>
      </w:r>
      <w:r w:rsidR="00137A60" w:rsidRPr="0078095B">
        <w:t>оисполнителю</w:t>
      </w:r>
      <w:r w:rsidRPr="0078095B">
        <w:t>.</w:t>
      </w:r>
    </w:p>
    <w:bookmarkEnd w:id="517"/>
    <w:p w14:paraId="758D0B78" w14:textId="012A3273" w:rsidR="00781D2E" w:rsidRPr="0078095B" w:rsidRDefault="00781D2E" w:rsidP="00F471F0">
      <w:pPr>
        <w:pStyle w:val="4"/>
      </w:pPr>
      <w:r w:rsidRPr="0078095B">
        <w:t xml:space="preserve">Если </w:t>
      </w:r>
      <w:r w:rsidR="00F83AB7" w:rsidRPr="0078095B">
        <w:t xml:space="preserve">субъекты МСП входят </w:t>
      </w:r>
      <w:r w:rsidRPr="0078095B">
        <w:t>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</w:t>
      </w:r>
      <w:r w:rsidR="00AE2498" w:rsidRPr="0078095B">
        <w:t xml:space="preserve"> п. </w:t>
      </w:r>
      <w:r w:rsidR="00AE2498" w:rsidRPr="0078095B">
        <w:fldChar w:fldCharType="begin"/>
      </w:r>
      <w:r w:rsidR="00AE2498" w:rsidRPr="0078095B">
        <w:instrText xml:space="preserve"> REF _Ref415501071 \r \h </w:instrText>
      </w:r>
      <w:r w:rsidR="0078095B" w:rsidRPr="0078095B">
        <w:instrText xml:space="preserve"> \* MERGEFORMAT </w:instrText>
      </w:r>
      <w:r w:rsidR="00AE2498" w:rsidRPr="0078095B">
        <w:fldChar w:fldCharType="separate"/>
      </w:r>
      <w:r w:rsidR="001A4854">
        <w:t>5.3.3</w:t>
      </w:r>
      <w:r w:rsidR="00AE2498" w:rsidRPr="0078095B">
        <w:fldChar w:fldCharType="end"/>
      </w:r>
      <w:r w:rsidRPr="0078095B">
        <w:t xml:space="preserve"> по раскрытию информации.</w:t>
      </w:r>
    </w:p>
    <w:p w14:paraId="33057D5A" w14:textId="12A997CB" w:rsidR="00F471F0" w:rsidRPr="0078095B" w:rsidRDefault="008F0BD2" w:rsidP="00F471F0">
      <w:pPr>
        <w:pStyle w:val="4"/>
      </w:pPr>
      <w:r w:rsidRPr="0078095B">
        <w:t xml:space="preserve">В случаях, установленных законодательством, </w:t>
      </w:r>
      <w:r w:rsidR="00EF6476" w:rsidRPr="0078095B">
        <w:t>организатор закупки</w:t>
      </w:r>
      <w:r w:rsidRPr="0078095B">
        <w:t xml:space="preserve">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7E082F82" w14:textId="38C7003A" w:rsidR="00EA3447" w:rsidRPr="00773C33" w:rsidRDefault="00EA3447" w:rsidP="001E5113">
      <w:pPr>
        <w:pStyle w:val="4"/>
        <w:numPr>
          <w:ilvl w:val="0"/>
          <w:numId w:val="0"/>
        </w:numPr>
        <w:ind w:left="1134"/>
        <w:outlineLvl w:val="9"/>
        <w:rPr>
          <w:rFonts w:eastAsiaTheme="majorEastAsia"/>
          <w:bCs/>
          <w:lang w:val="ru"/>
        </w:rPr>
      </w:pPr>
      <w:bookmarkStart w:id="521" w:name="_Ref312030749"/>
      <w:bookmarkEnd w:id="508"/>
      <w:bookmarkEnd w:id="509"/>
      <w:bookmarkEnd w:id="510"/>
      <w:bookmarkEnd w:id="511"/>
    </w:p>
    <w:p w14:paraId="4B4038E1" w14:textId="77777777" w:rsidR="00B47D80" w:rsidRPr="00773C33" w:rsidRDefault="00B47D80" w:rsidP="001E5113">
      <w:pPr>
        <w:pStyle w:val="3"/>
        <w:outlineLvl w:val="9"/>
        <w:rPr>
          <w:rFonts w:eastAsiaTheme="majorEastAsia"/>
          <w:b w:val="0"/>
          <w:lang w:val="ru"/>
        </w:rPr>
        <w:sectPr w:rsidR="00B47D80" w:rsidRPr="00773C33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14:paraId="6A92925D" w14:textId="719AE061" w:rsidR="00B25B45" w:rsidRPr="0078095B" w:rsidRDefault="00B76BB9" w:rsidP="00E6063B">
      <w:pPr>
        <w:pStyle w:val="2"/>
        <w:rPr>
          <w:rFonts w:eastAsiaTheme="majorEastAsia"/>
          <w:lang w:val="ru"/>
        </w:rPr>
      </w:pPr>
      <w:bookmarkStart w:id="522" w:name="_Ref414291981"/>
      <w:bookmarkStart w:id="523" w:name="_Toc415874696"/>
      <w:bookmarkStart w:id="524" w:name="_Ref314161291"/>
      <w:bookmarkStart w:id="525" w:name="_Toc449433678"/>
      <w:r w:rsidRPr="0078095B">
        <w:rPr>
          <w:rFonts w:eastAsiaTheme="majorEastAsia"/>
          <w:lang w:val="ru"/>
        </w:rPr>
        <w:lastRenderedPageBreak/>
        <w:t>ИНФОРМАЦИОННАЯ КАРТА</w:t>
      </w:r>
      <w:bookmarkEnd w:id="521"/>
      <w:bookmarkEnd w:id="522"/>
      <w:bookmarkEnd w:id="523"/>
      <w:bookmarkEnd w:id="524"/>
      <w:bookmarkEnd w:id="525"/>
    </w:p>
    <w:p w14:paraId="1405DC2B" w14:textId="0E41F04E" w:rsidR="00B747D6" w:rsidRPr="0032691D" w:rsidRDefault="00B747D6" w:rsidP="007504CB">
      <w:pPr>
        <w:pStyle w:val="a"/>
        <w:ind w:left="0" w:firstLine="0"/>
      </w:pPr>
      <w:r w:rsidRPr="0032691D">
        <w:t xml:space="preserve">Следующие условия проведения </w:t>
      </w:r>
      <w:r w:rsidR="00380240" w:rsidRPr="0032691D">
        <w:t>закупки</w:t>
      </w:r>
      <w:r w:rsidR="005C0394" w:rsidRPr="0032691D">
        <w:t xml:space="preserve"> </w:t>
      </w:r>
      <w:r w:rsidRPr="0032691D">
        <w:t>являются неотъемлемой частью настоящей документации</w:t>
      </w:r>
      <w:r w:rsidR="00856D23" w:rsidRPr="0032691D">
        <w:t xml:space="preserve"> о закупке</w:t>
      </w:r>
      <w:r w:rsidRPr="0032691D">
        <w:t xml:space="preserve">, уточняют и дополняют положения </w:t>
      </w:r>
      <w:r w:rsidR="0032691D" w:rsidRPr="0032691D">
        <w:t>разделов </w:t>
      </w:r>
      <w:r w:rsidR="007E49B5">
        <w:fldChar w:fldCharType="begin"/>
      </w:r>
      <w:r w:rsidR="007E49B5">
        <w:instrText xml:space="preserve"> REF _Ref419478675 \r \h </w:instrText>
      </w:r>
      <w:r w:rsidR="007E49B5">
        <w:fldChar w:fldCharType="separate"/>
      </w:r>
      <w:r w:rsidR="001A4854">
        <w:t>3</w:t>
      </w:r>
      <w:r w:rsidR="007E49B5">
        <w:fldChar w:fldCharType="end"/>
      </w:r>
      <w:r w:rsidR="007E49B5">
        <w:t>-</w:t>
      </w:r>
      <w:r w:rsidR="004F3EE8" w:rsidRPr="0032691D">
        <w:fldChar w:fldCharType="begin"/>
      </w:r>
      <w:r w:rsidR="004F3EE8" w:rsidRPr="0032691D">
        <w:instrText xml:space="preserve"> REF _Ref314254860 \r \h </w:instrText>
      </w:r>
      <w:r w:rsidR="00652892" w:rsidRPr="0032691D">
        <w:instrText xml:space="preserve"> \* MERGEFORMAT </w:instrText>
      </w:r>
      <w:r w:rsidR="004F3EE8" w:rsidRPr="0032691D">
        <w:fldChar w:fldCharType="separate"/>
      </w:r>
      <w:r w:rsidR="001A4854">
        <w:t>5</w:t>
      </w:r>
      <w:r w:rsidR="004F3EE8" w:rsidRPr="0032691D">
        <w:fldChar w:fldCharType="end"/>
      </w:r>
      <w:r w:rsidR="001F1CFB" w:rsidRPr="0032691D">
        <w:t xml:space="preserve"> </w:t>
      </w:r>
      <w:r w:rsidR="00856D23" w:rsidRPr="0032691D">
        <w:t>д</w:t>
      </w:r>
      <w:r w:rsidRPr="0032691D">
        <w:t>окумента</w:t>
      </w:r>
      <w:r w:rsidR="001F1CFB" w:rsidRPr="0032691D">
        <w:t>ции</w:t>
      </w:r>
      <w:r w:rsidR="0034146F" w:rsidRPr="0032691D">
        <w:t xml:space="preserve"> о закупке</w:t>
      </w:r>
      <w:r w:rsidR="001F1CFB" w:rsidRPr="0032691D">
        <w:t>.</w:t>
      </w:r>
      <w:r w:rsidR="0059568A" w:rsidRPr="0059568A">
        <w:t xml:space="preserve">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759"/>
        <w:gridCol w:w="6739"/>
      </w:tblGrid>
      <w:tr w:rsidR="0075298C" w:rsidRPr="0078095B" w14:paraId="08DB5C8B" w14:textId="4DAA0C73" w:rsidTr="00DE5D8D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DC240E" w14:textId="503C9868" w:rsidR="0075298C" w:rsidRPr="0078095B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</w:pPr>
            <w:r w:rsidRPr="0078095B">
              <w:t>№ п/п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7B5FFD08" w14:textId="77777777" w:rsidR="0075298C" w:rsidRPr="0078095B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78095B">
              <w:rPr>
                <w:bCs/>
              </w:rPr>
              <w:t>Наименование п/п</w:t>
            </w:r>
          </w:p>
        </w:tc>
        <w:tc>
          <w:tcPr>
            <w:tcW w:w="6739" w:type="dxa"/>
            <w:shd w:val="clear" w:color="auto" w:fill="D9D9D9" w:themeFill="background1" w:themeFillShade="D9"/>
            <w:vAlign w:val="center"/>
          </w:tcPr>
          <w:p w14:paraId="2C7B14D8" w14:textId="488A6E9A" w:rsidR="0075298C" w:rsidRPr="0078095B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bCs/>
              </w:rPr>
            </w:pPr>
            <w:r w:rsidRPr="0078095B">
              <w:rPr>
                <w:bCs/>
              </w:rPr>
              <w:t>Содержание</w:t>
            </w:r>
          </w:p>
        </w:tc>
      </w:tr>
      <w:tr w:rsidR="0075298C" w:rsidRPr="0078095B" w14:paraId="76CCDC71" w14:textId="6880AA2F" w:rsidTr="00DE5D8D">
        <w:trPr>
          <w:trHeight w:val="152"/>
        </w:trPr>
        <w:tc>
          <w:tcPr>
            <w:tcW w:w="567" w:type="dxa"/>
            <w:shd w:val="clear" w:color="auto" w:fill="auto"/>
          </w:tcPr>
          <w:p w14:paraId="28E3860F" w14:textId="040563D4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  <w:bookmarkStart w:id="526" w:name="_Ref414291914"/>
          </w:p>
        </w:tc>
        <w:bookmarkEnd w:id="526"/>
        <w:tc>
          <w:tcPr>
            <w:tcW w:w="2759" w:type="dxa"/>
            <w:shd w:val="clear" w:color="auto" w:fill="auto"/>
          </w:tcPr>
          <w:p w14:paraId="3B9AA772" w14:textId="4566B03B" w:rsidR="0075298C" w:rsidRPr="0078095B" w:rsidRDefault="00864BB2" w:rsidP="004E1472">
            <w:pPr>
              <w:pStyle w:val="a"/>
              <w:numPr>
                <w:ilvl w:val="0"/>
                <w:numId w:val="0"/>
              </w:numPr>
              <w:jc w:val="left"/>
            </w:pPr>
            <w:r>
              <w:rPr>
                <w:bCs/>
              </w:rPr>
              <w:t>П</w:t>
            </w:r>
            <w:r w:rsidR="0075298C" w:rsidRPr="0078095B">
              <w:rPr>
                <w:bCs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739" w:type="dxa"/>
          </w:tcPr>
          <w:p w14:paraId="37168A85" w14:textId="46F6E935" w:rsidR="0075298C" w:rsidRPr="00990ED3" w:rsidRDefault="007504CB" w:rsidP="00864BB2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t>Поставка канцелярских товаров</w:t>
            </w:r>
            <w:r w:rsidRPr="00473FAF">
              <w:t>.</w:t>
            </w:r>
          </w:p>
        </w:tc>
      </w:tr>
      <w:tr w:rsidR="0075298C" w:rsidRPr="0078095B" w14:paraId="00B59B81" w14:textId="77777777" w:rsidTr="00DE5D8D">
        <w:trPr>
          <w:trHeight w:val="152"/>
        </w:trPr>
        <w:tc>
          <w:tcPr>
            <w:tcW w:w="567" w:type="dxa"/>
            <w:shd w:val="clear" w:color="auto" w:fill="auto"/>
          </w:tcPr>
          <w:p w14:paraId="5926E8EE" w14:textId="77777777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44C2CA34" w14:textId="0F83AE3D" w:rsidR="0075298C" w:rsidRPr="0078095B" w:rsidRDefault="004C47CA" w:rsidP="00195524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Индивидуальный номер</w:t>
            </w:r>
            <w:r w:rsidRPr="0078095B">
              <w:rPr>
                <w:bCs/>
              </w:rPr>
              <w:t xml:space="preserve"> </w:t>
            </w:r>
            <w:r w:rsidR="004853BB">
              <w:rPr>
                <w:bCs/>
              </w:rPr>
              <w:t xml:space="preserve">закупки </w:t>
            </w:r>
            <w:r w:rsidR="0075298C" w:rsidRPr="0078095B">
              <w:rPr>
                <w:bCs/>
              </w:rPr>
              <w:t>в Плане закупки</w:t>
            </w:r>
          </w:p>
        </w:tc>
        <w:tc>
          <w:tcPr>
            <w:tcW w:w="6739" w:type="dxa"/>
          </w:tcPr>
          <w:p w14:paraId="7FD3FB43" w14:textId="2A257FA0" w:rsidR="0075298C" w:rsidRPr="0078095B" w:rsidRDefault="007504CB" w:rsidP="007504C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План закупки на 2016</w:t>
            </w:r>
            <w:r w:rsidR="0075298C" w:rsidRPr="0078095B">
              <w:rPr>
                <w:bCs/>
              </w:rPr>
              <w:t xml:space="preserve"> год</w:t>
            </w:r>
            <w:r>
              <w:rPr>
                <w:bCs/>
              </w:rPr>
              <w:t>.</w:t>
            </w:r>
            <w:r w:rsidR="0075298C" w:rsidRPr="0078095B">
              <w:rPr>
                <w:bCs/>
              </w:rPr>
              <w:t xml:space="preserve"> </w:t>
            </w:r>
          </w:p>
        </w:tc>
      </w:tr>
      <w:tr w:rsidR="0075298C" w:rsidRPr="0078095B" w14:paraId="29E8F4DA" w14:textId="4AA2F8D0" w:rsidTr="00DE5D8D">
        <w:trPr>
          <w:trHeight w:val="152"/>
        </w:trPr>
        <w:tc>
          <w:tcPr>
            <w:tcW w:w="567" w:type="dxa"/>
            <w:shd w:val="clear" w:color="auto" w:fill="auto"/>
          </w:tcPr>
          <w:p w14:paraId="0CEF1A79" w14:textId="016FA373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  <w:bookmarkStart w:id="527" w:name="_Ref314160930"/>
          </w:p>
        </w:tc>
        <w:bookmarkEnd w:id="527"/>
        <w:tc>
          <w:tcPr>
            <w:tcW w:w="2759" w:type="dxa"/>
            <w:shd w:val="clear" w:color="auto" w:fill="auto"/>
          </w:tcPr>
          <w:p w14:paraId="4BD7597D" w14:textId="33354732" w:rsidR="0075298C" w:rsidRPr="0078095B" w:rsidRDefault="0075298C" w:rsidP="00773C33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Заказчик</w:t>
            </w:r>
          </w:p>
        </w:tc>
        <w:tc>
          <w:tcPr>
            <w:tcW w:w="6739" w:type="dxa"/>
          </w:tcPr>
          <w:p w14:paraId="23850D8B" w14:textId="77777777" w:rsidR="007504CB" w:rsidRPr="0050339A" w:rsidRDefault="007504CB" w:rsidP="007504CB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Наименование: Акционерное общество «Научно-производственный центр «Вигстар»</w:t>
            </w:r>
          </w:p>
          <w:p w14:paraId="426548FD" w14:textId="77777777" w:rsidR="007504CB" w:rsidRPr="0050339A" w:rsidRDefault="007504CB" w:rsidP="007504CB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Место нахождения: 117545, г. Москва, 1-й Дорожный проезд, д.8</w:t>
            </w:r>
          </w:p>
          <w:p w14:paraId="42ADF44B" w14:textId="77777777" w:rsidR="007504CB" w:rsidRPr="0050339A" w:rsidRDefault="007504CB" w:rsidP="007504CB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Почтовый адрес: 117545, г. Москва, 1-й Дорожный проезд, д.8</w:t>
            </w:r>
          </w:p>
          <w:p w14:paraId="2681A7AE" w14:textId="77777777" w:rsidR="007504CB" w:rsidRPr="0050339A" w:rsidRDefault="007504CB" w:rsidP="007504CB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Официальный сайт: www.vigstar.ru</w:t>
            </w:r>
          </w:p>
          <w:p w14:paraId="570A8E29" w14:textId="106D23D2" w:rsidR="007504CB" w:rsidRPr="0050339A" w:rsidRDefault="007504CB" w:rsidP="007504CB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 xml:space="preserve">Адрес электронной почты: </w:t>
            </w:r>
            <w:hyperlink r:id="rId17" w:history="1">
              <w:r w:rsidR="001837B5" w:rsidRPr="004F4C4A">
                <w:rPr>
                  <w:rStyle w:val="affa"/>
                </w:rPr>
                <w:t>kd@vigstar.ru</w:t>
              </w:r>
            </w:hyperlink>
          </w:p>
          <w:p w14:paraId="4AFC8D77" w14:textId="77777777" w:rsidR="007504CB" w:rsidRPr="0050339A" w:rsidRDefault="007504CB" w:rsidP="007504CB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Контактный телефон: 8(495)626-23-74</w:t>
            </w:r>
          </w:p>
          <w:p w14:paraId="6D171762" w14:textId="4603E503" w:rsidR="001837B5" w:rsidRPr="001837B5" w:rsidRDefault="007504CB" w:rsidP="001837B5">
            <w:pPr>
              <w:pStyle w:val="a"/>
              <w:numPr>
                <w:ilvl w:val="0"/>
                <w:numId w:val="0"/>
              </w:numPr>
              <w:jc w:val="left"/>
              <w:rPr>
                <w:rFonts w:eastAsiaTheme="minorHAnsi"/>
                <w:bCs/>
                <w:lang w:eastAsia="en-US"/>
              </w:rPr>
            </w:pPr>
            <w:r w:rsidRPr="0050339A">
              <w:rPr>
                <w:rFonts w:eastAsiaTheme="minorHAnsi"/>
                <w:bCs/>
                <w:lang w:eastAsia="en-US"/>
              </w:rPr>
              <w:t xml:space="preserve">Контактное лицо (Ф.И.О.): </w:t>
            </w:r>
            <w:r>
              <w:rPr>
                <w:rFonts w:eastAsiaTheme="minorHAnsi"/>
                <w:bCs/>
                <w:lang w:eastAsia="en-US"/>
              </w:rPr>
              <w:t>Кебурия Кристина Давидовна</w:t>
            </w:r>
          </w:p>
        </w:tc>
      </w:tr>
      <w:tr w:rsidR="0075298C" w:rsidRPr="0078095B" w14:paraId="58BCFD7B" w14:textId="737DA5C3" w:rsidTr="00DE5D8D">
        <w:trPr>
          <w:trHeight w:val="275"/>
        </w:trPr>
        <w:tc>
          <w:tcPr>
            <w:tcW w:w="567" w:type="dxa"/>
            <w:shd w:val="clear" w:color="auto" w:fill="auto"/>
          </w:tcPr>
          <w:p w14:paraId="2253CC55" w14:textId="7AFD542C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  <w:bookmarkStart w:id="528" w:name="_Ref314160956"/>
          </w:p>
        </w:tc>
        <w:bookmarkEnd w:id="528"/>
        <w:tc>
          <w:tcPr>
            <w:tcW w:w="2759" w:type="dxa"/>
            <w:shd w:val="clear" w:color="auto" w:fill="auto"/>
          </w:tcPr>
          <w:p w14:paraId="29E8AC65" w14:textId="1DF907F5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Организатор закупки</w:t>
            </w:r>
          </w:p>
        </w:tc>
        <w:tc>
          <w:tcPr>
            <w:tcW w:w="6739" w:type="dxa"/>
          </w:tcPr>
          <w:p w14:paraId="5816E5AC" w14:textId="5D12872D" w:rsidR="001837B5" w:rsidRPr="0078095B" w:rsidRDefault="0075298C" w:rsidP="001837B5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См. п. </w:t>
            </w:r>
            <w:r w:rsidRPr="0078095B">
              <w:fldChar w:fldCharType="begin"/>
            </w:r>
            <w:r w:rsidRPr="0078095B">
              <w:instrText xml:space="preserve"> REF _Ref314160930 \r \h  \* MERGEFORMAT </w:instrText>
            </w:r>
            <w:r w:rsidRPr="0078095B">
              <w:fldChar w:fldCharType="separate"/>
            </w:r>
            <w:r w:rsidR="001A4854">
              <w:t>3</w:t>
            </w:r>
            <w:r w:rsidRPr="0078095B">
              <w:fldChar w:fldCharType="end"/>
            </w:r>
            <w:r w:rsidR="001837B5">
              <w:t xml:space="preserve"> информационной карты</w:t>
            </w:r>
          </w:p>
          <w:p w14:paraId="18D5AF91" w14:textId="37E72F83" w:rsidR="0075298C" w:rsidRPr="0078095B" w:rsidRDefault="0075298C" w:rsidP="00487142">
            <w:pPr>
              <w:pStyle w:val="a"/>
              <w:numPr>
                <w:ilvl w:val="0"/>
                <w:numId w:val="0"/>
              </w:numPr>
              <w:jc w:val="left"/>
            </w:pPr>
          </w:p>
        </w:tc>
      </w:tr>
      <w:tr w:rsidR="0075298C" w:rsidRPr="0078095B" w14:paraId="3ECF0638" w14:textId="49303B4B" w:rsidTr="00DE5D8D">
        <w:trPr>
          <w:trHeight w:val="275"/>
        </w:trPr>
        <w:tc>
          <w:tcPr>
            <w:tcW w:w="567" w:type="dxa"/>
            <w:shd w:val="clear" w:color="auto" w:fill="auto"/>
          </w:tcPr>
          <w:p w14:paraId="4EDD3BCF" w14:textId="0175E7C5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184C420D" w14:textId="75B2FDB8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Специализированная организация</w:t>
            </w:r>
            <w:r>
              <w:br/>
            </w:r>
            <w:r w:rsidRPr="0078095B">
              <w:t>(в случае привлечения)</w:t>
            </w:r>
          </w:p>
        </w:tc>
        <w:tc>
          <w:tcPr>
            <w:tcW w:w="6739" w:type="dxa"/>
          </w:tcPr>
          <w:p w14:paraId="2981E92F" w14:textId="2AD8AFA0" w:rsidR="0075298C" w:rsidRPr="0078095B" w:rsidRDefault="0075298C" w:rsidP="001837B5">
            <w:pPr>
              <w:pStyle w:val="a"/>
              <w:numPr>
                <w:ilvl w:val="0"/>
                <w:numId w:val="0"/>
              </w:numPr>
            </w:pPr>
            <w:r w:rsidRPr="0078095B">
              <w:t xml:space="preserve">Не привлекается </w:t>
            </w:r>
          </w:p>
          <w:p w14:paraId="408EBBFF" w14:textId="55D664A4" w:rsidR="0075298C" w:rsidRPr="0078095B" w:rsidRDefault="0075298C" w:rsidP="00487142">
            <w:pPr>
              <w:pStyle w:val="a"/>
              <w:numPr>
                <w:ilvl w:val="0"/>
                <w:numId w:val="0"/>
              </w:numPr>
            </w:pPr>
          </w:p>
        </w:tc>
      </w:tr>
      <w:tr w:rsidR="0075298C" w:rsidRPr="0078095B" w14:paraId="2F11A06E" w14:textId="204B4D46" w:rsidTr="00DE5D8D">
        <w:trPr>
          <w:trHeight w:val="275"/>
        </w:trPr>
        <w:tc>
          <w:tcPr>
            <w:tcW w:w="567" w:type="dxa"/>
            <w:shd w:val="clear" w:color="auto" w:fill="auto"/>
          </w:tcPr>
          <w:p w14:paraId="0F3762AB" w14:textId="77777777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5AD0F636" w14:textId="45337956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Способ закупки</w:t>
            </w:r>
          </w:p>
        </w:tc>
        <w:tc>
          <w:tcPr>
            <w:tcW w:w="6739" w:type="dxa"/>
          </w:tcPr>
          <w:p w14:paraId="1D826962" w14:textId="6EB4E628" w:rsidR="0075298C" w:rsidRPr="0078095B" w:rsidRDefault="00727158" w:rsidP="00BA579A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Запрос </w:t>
            </w:r>
            <w:r w:rsidR="00BA579A">
              <w:rPr>
                <w:bCs/>
              </w:rPr>
              <w:t>котировок</w:t>
            </w:r>
          </w:p>
        </w:tc>
      </w:tr>
      <w:tr w:rsidR="0075298C" w:rsidRPr="0078095B" w14:paraId="69B6B1A7" w14:textId="77777777" w:rsidTr="00DE5D8D">
        <w:trPr>
          <w:trHeight w:val="275"/>
        </w:trPr>
        <w:tc>
          <w:tcPr>
            <w:tcW w:w="567" w:type="dxa"/>
            <w:shd w:val="clear" w:color="auto" w:fill="auto"/>
          </w:tcPr>
          <w:p w14:paraId="116DAE94" w14:textId="77777777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  <w:bookmarkStart w:id="529" w:name="_Ref414876517"/>
          </w:p>
        </w:tc>
        <w:bookmarkEnd w:id="529"/>
        <w:tc>
          <w:tcPr>
            <w:tcW w:w="2759" w:type="dxa"/>
            <w:shd w:val="clear" w:color="auto" w:fill="auto"/>
          </w:tcPr>
          <w:p w14:paraId="37CF1DD6" w14:textId="59E046E1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Форма</w:t>
            </w:r>
            <w:r w:rsidR="00136865">
              <w:rPr>
                <w:bCs/>
              </w:rPr>
              <w:t xml:space="preserve"> и дополнительные элементы</w:t>
            </w:r>
            <w:r w:rsidRPr="0078095B">
              <w:rPr>
                <w:bCs/>
              </w:rPr>
              <w:t xml:space="preserve"> закупки</w:t>
            </w:r>
            <w:r w:rsidR="00136865">
              <w:rPr>
                <w:bCs/>
              </w:rPr>
              <w:t xml:space="preserve"> </w:t>
            </w:r>
          </w:p>
        </w:tc>
        <w:tc>
          <w:tcPr>
            <w:tcW w:w="6739" w:type="dxa"/>
          </w:tcPr>
          <w:p w14:paraId="4164C50E" w14:textId="6A9D1DB7" w:rsidR="0075298C" w:rsidRPr="0078095B" w:rsidRDefault="00EB5C02" w:rsidP="00B66AE6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>
              <w:rPr>
                <w:bCs/>
              </w:rPr>
              <w:t>Открытая</w:t>
            </w:r>
          </w:p>
          <w:p w14:paraId="52FA4D37" w14:textId="4C81839E" w:rsidR="0075298C" w:rsidRPr="00BA6D3D" w:rsidRDefault="0075298C" w:rsidP="00B66AE6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 w:rsidRPr="0078095B">
              <w:rPr>
                <w:bCs/>
              </w:rPr>
              <w:t xml:space="preserve">В электронной форме </w:t>
            </w:r>
          </w:p>
          <w:p w14:paraId="0C0C0C18" w14:textId="267332E8" w:rsidR="00FC1D90" w:rsidRDefault="00FC1D90" w:rsidP="00B66AE6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>
              <w:rPr>
                <w:bCs/>
              </w:rPr>
              <w:t>Одноэтапная</w:t>
            </w:r>
          </w:p>
          <w:p w14:paraId="1FB86BD1" w14:textId="2C74C413" w:rsidR="00136865" w:rsidRPr="0078095B" w:rsidRDefault="00E96DE2" w:rsidP="00B66AE6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>
              <w:rPr>
                <w:bCs/>
              </w:rPr>
              <w:t>Б</w:t>
            </w:r>
            <w:r w:rsidR="002348AD">
              <w:rPr>
                <w:bCs/>
              </w:rPr>
              <w:t>ез</w:t>
            </w:r>
            <w:r>
              <w:rPr>
                <w:bCs/>
              </w:rPr>
              <w:t xml:space="preserve"> квалификационного</w:t>
            </w:r>
            <w:r w:rsidRPr="0078095B">
              <w:rPr>
                <w:bCs/>
              </w:rPr>
              <w:t xml:space="preserve"> отбор</w:t>
            </w:r>
            <w:r>
              <w:rPr>
                <w:bCs/>
              </w:rPr>
              <w:t>а</w:t>
            </w:r>
          </w:p>
        </w:tc>
      </w:tr>
      <w:tr w:rsidR="0075298C" w:rsidRPr="0078095B" w14:paraId="269A49B5" w14:textId="77777777" w:rsidTr="00DE5D8D">
        <w:trPr>
          <w:trHeight w:val="275"/>
        </w:trPr>
        <w:tc>
          <w:tcPr>
            <w:tcW w:w="567" w:type="dxa"/>
            <w:shd w:val="clear" w:color="auto" w:fill="auto"/>
          </w:tcPr>
          <w:p w14:paraId="5FF40D94" w14:textId="77777777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  <w:bookmarkStart w:id="530" w:name="_Ref414980766"/>
          </w:p>
        </w:tc>
        <w:bookmarkEnd w:id="530"/>
        <w:tc>
          <w:tcPr>
            <w:tcW w:w="2759" w:type="dxa"/>
            <w:shd w:val="clear" w:color="auto" w:fill="auto"/>
          </w:tcPr>
          <w:p w14:paraId="30B9CD92" w14:textId="0505D984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Официальный источник информации о ходе и результатах закупки</w:t>
            </w:r>
          </w:p>
        </w:tc>
        <w:tc>
          <w:tcPr>
            <w:tcW w:w="6739" w:type="dxa"/>
          </w:tcPr>
          <w:p w14:paraId="23612FB4" w14:textId="77777777" w:rsidR="00827F76" w:rsidRDefault="00827F76" w:rsidP="00827F76">
            <w:pPr>
              <w:pStyle w:val="a"/>
              <w:numPr>
                <w:ilvl w:val="0"/>
                <w:numId w:val="0"/>
              </w:numPr>
              <w:ind w:left="-7"/>
            </w:pPr>
            <w:r>
              <w:rPr>
                <w:bCs/>
              </w:rPr>
              <w:t xml:space="preserve">Официальный сайт заказчика по адресу: </w:t>
            </w:r>
            <w:hyperlink r:id="rId18" w:history="1">
              <w:r>
                <w:rPr>
                  <w:rStyle w:val="affa"/>
                  <w:i/>
                </w:rPr>
                <w:t>www.vigstar.ru</w:t>
              </w:r>
            </w:hyperlink>
            <w:r>
              <w:t>;</w:t>
            </w:r>
          </w:p>
          <w:p w14:paraId="6310159B" w14:textId="7417D9B5" w:rsidR="0075298C" w:rsidRPr="00827F76" w:rsidRDefault="00827F76" w:rsidP="00827F76">
            <w:pPr>
              <w:pStyle w:val="a"/>
              <w:widowControl w:val="0"/>
              <w:numPr>
                <w:ilvl w:val="0"/>
                <w:numId w:val="0"/>
              </w:numPr>
              <w:suppressAutoHyphens w:val="0"/>
            </w:pPr>
            <w:r>
              <w:t xml:space="preserve">сайт специализированной организации </w:t>
            </w:r>
            <w:hyperlink r:id="rId19" w:history="1">
              <w:r>
                <w:rPr>
                  <w:rStyle w:val="affa"/>
                </w:rPr>
                <w:t>www.rt-ci.ru</w:t>
              </w:r>
            </w:hyperlink>
            <w:r>
              <w:t>.</w:t>
            </w:r>
          </w:p>
        </w:tc>
      </w:tr>
      <w:tr w:rsidR="0075298C" w:rsidRPr="0078095B" w14:paraId="2AC287CB" w14:textId="5D16AA62" w:rsidTr="00DE5D8D">
        <w:trPr>
          <w:trHeight w:val="275"/>
        </w:trPr>
        <w:tc>
          <w:tcPr>
            <w:tcW w:w="567" w:type="dxa"/>
            <w:shd w:val="clear" w:color="auto" w:fill="auto"/>
          </w:tcPr>
          <w:p w14:paraId="5009A041" w14:textId="77777777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  <w:bookmarkStart w:id="531" w:name="_Ref413854873"/>
          </w:p>
        </w:tc>
        <w:bookmarkEnd w:id="531"/>
        <w:tc>
          <w:tcPr>
            <w:tcW w:w="2759" w:type="dxa"/>
            <w:shd w:val="clear" w:color="auto" w:fill="auto"/>
          </w:tcPr>
          <w:p w14:paraId="1C55ABEA" w14:textId="760FF97D" w:rsidR="0075298C" w:rsidRPr="0078095B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 xml:space="preserve">Наименование и адрес ЭТП </w:t>
            </w:r>
            <w:r w:rsidR="00831827" w:rsidRPr="00003D81">
              <w:rPr>
                <w:bCs/>
              </w:rPr>
              <w:t>в информационно-телекоммуникационной сети «Интернет»</w:t>
            </w:r>
          </w:p>
        </w:tc>
        <w:tc>
          <w:tcPr>
            <w:tcW w:w="6739" w:type="dxa"/>
          </w:tcPr>
          <w:p w14:paraId="1DB102BB" w14:textId="01E6E80E" w:rsidR="0075298C" w:rsidRPr="0078095B" w:rsidRDefault="001837B5" w:rsidP="00A10253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50339A">
              <w:t xml:space="preserve">Настоящая закупка проводится в соответствии с правилами и регламентом, а также с использованием функционала электронной торговой площадки «Электронная торговая площадка» в информационно-коммуникационной сети «Интернет» по адресу: </w:t>
            </w:r>
            <w:hyperlink r:id="rId20" w:history="1">
              <w:r w:rsidRPr="0050339A">
                <w:rPr>
                  <w:rStyle w:val="affa"/>
                  <w:i/>
                </w:rPr>
                <w:t>www.etprf.ru</w:t>
              </w:r>
            </w:hyperlink>
          </w:p>
        </w:tc>
      </w:tr>
      <w:tr w:rsidR="0075298C" w:rsidRPr="0078095B" w14:paraId="379D18BC" w14:textId="77777777" w:rsidTr="00DE5D8D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A83104" w14:textId="77777777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  <w:bookmarkStart w:id="532" w:name="_Ref414298281"/>
          </w:p>
        </w:tc>
        <w:bookmarkEnd w:id="532"/>
        <w:tc>
          <w:tcPr>
            <w:tcW w:w="2759" w:type="dxa"/>
            <w:shd w:val="clear" w:color="auto" w:fill="auto"/>
          </w:tcPr>
          <w:p w14:paraId="206D1403" w14:textId="77777777" w:rsidR="0075298C" w:rsidRPr="0078095B" w:rsidRDefault="0075298C" w:rsidP="008A25BC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Сведения об НМЦ</w:t>
            </w:r>
          </w:p>
        </w:tc>
        <w:tc>
          <w:tcPr>
            <w:tcW w:w="6739" w:type="dxa"/>
          </w:tcPr>
          <w:p w14:paraId="372DED3B" w14:textId="22486D15" w:rsidR="00982AAC" w:rsidRPr="00982AAC" w:rsidRDefault="007575E2" w:rsidP="00155963">
            <w:pPr>
              <w:pStyle w:val="a"/>
              <w:numPr>
                <w:ilvl w:val="0"/>
                <w:numId w:val="0"/>
              </w:numPr>
            </w:pPr>
            <w:r w:rsidRPr="007575E2">
              <w:rPr>
                <w:b/>
              </w:rPr>
              <w:t xml:space="preserve">95 807 (Девяносто пять тысяч восемьсот семь) рублей </w:t>
            </w:r>
            <w:r w:rsidR="00155963">
              <w:rPr>
                <w:b/>
              </w:rPr>
              <w:t>00 копеек</w:t>
            </w:r>
            <w:r w:rsidR="00DE5D8D" w:rsidRPr="009F5379">
              <w:t xml:space="preserve">, </w:t>
            </w:r>
            <w:r>
              <w:t xml:space="preserve">в том числе НДС 18% - </w:t>
            </w:r>
            <w:r w:rsidR="003540A0">
              <w:t>14 614 рублей 63</w:t>
            </w:r>
            <w:r w:rsidR="00982AAC" w:rsidRPr="009F5379">
              <w:t xml:space="preserve"> </w:t>
            </w:r>
            <w:r>
              <w:t>копе</w:t>
            </w:r>
            <w:r w:rsidR="00155963">
              <w:t>йки</w:t>
            </w:r>
            <w:r w:rsidR="001837B5" w:rsidRPr="009F5379">
              <w:t>,</w:t>
            </w:r>
            <w:bookmarkStart w:id="533" w:name="_GoBack"/>
            <w:bookmarkEnd w:id="533"/>
            <w:r w:rsidR="001837B5" w:rsidRPr="009F5379">
              <w:t xml:space="preserve"> с учетом всех налогов и других обязательных платежей</w:t>
            </w:r>
            <w:r w:rsidR="001837B5" w:rsidRPr="0050339A">
              <w:t>, подлежащих уплате в соответствии с нормами законодательства.</w:t>
            </w:r>
            <w:r w:rsidR="00F84925">
              <w:rPr>
                <w:b/>
              </w:rPr>
              <w:t xml:space="preserve"> </w:t>
            </w:r>
          </w:p>
        </w:tc>
      </w:tr>
      <w:tr w:rsidR="00B2374D" w:rsidRPr="0078095B" w14:paraId="5198CCDA" w14:textId="77777777" w:rsidTr="00DE5D8D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60DC970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09F5C859" w14:textId="74FE2F8F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Валюта закупки</w:t>
            </w:r>
          </w:p>
        </w:tc>
        <w:tc>
          <w:tcPr>
            <w:tcW w:w="6739" w:type="dxa"/>
          </w:tcPr>
          <w:p w14:paraId="3513BF25" w14:textId="6DA613FF" w:rsidR="00B2374D" w:rsidRPr="0078095B" w:rsidRDefault="00B2374D" w:rsidP="001837B5">
            <w:pPr>
              <w:pStyle w:val="a"/>
              <w:numPr>
                <w:ilvl w:val="0"/>
                <w:numId w:val="0"/>
              </w:numPr>
            </w:pPr>
            <w:r w:rsidRPr="0078095B">
              <w:rPr>
                <w:bCs/>
              </w:rPr>
              <w:t>Российский рубль</w:t>
            </w:r>
          </w:p>
        </w:tc>
      </w:tr>
      <w:tr w:rsidR="00B2374D" w:rsidRPr="0078095B" w14:paraId="6268D487" w14:textId="77777777" w:rsidTr="00DE5D8D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0CAA45D" w14:textId="40D5894A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191042E1" w14:textId="1D28FAA0" w:rsidR="00B2374D" w:rsidRPr="0078095B" w:rsidRDefault="00B2374D" w:rsidP="0006206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Порядок формирования цены договора</w:t>
            </w:r>
          </w:p>
        </w:tc>
        <w:tc>
          <w:tcPr>
            <w:tcW w:w="6739" w:type="dxa"/>
          </w:tcPr>
          <w:p w14:paraId="2E183757" w14:textId="0AD7CBF3" w:rsidR="00B2374D" w:rsidRPr="0078095B" w:rsidRDefault="00B2374D" w:rsidP="00824EF2">
            <w:pPr>
              <w:pStyle w:val="a"/>
              <w:numPr>
                <w:ilvl w:val="0"/>
                <w:numId w:val="0"/>
              </w:numPr>
            </w:pPr>
            <w:r w:rsidRPr="0078095B">
              <w:t>Цена договора включа</w:t>
            </w:r>
            <w:r>
              <w:t>ет</w:t>
            </w:r>
            <w:r w:rsidRPr="0078095B">
              <w:t xml:space="preserve"> в себя все расходы и затраты по исполнению договора, причитающееся вознаграждение, сумму всех налогов, сборов, таможенных пошлин и иных обязательных платежей, подлежащих уплате в соответствии с </w:t>
            </w:r>
            <w:r w:rsidR="00604B7C">
              <w:t>нормами</w:t>
            </w:r>
            <w:r w:rsidR="00604B7C" w:rsidRPr="0078095B">
              <w:t xml:space="preserve"> законодательств</w:t>
            </w:r>
            <w:r w:rsidR="00604B7C">
              <w:t>а</w:t>
            </w:r>
            <w:r w:rsidRPr="0078095B">
              <w:t>.</w:t>
            </w:r>
            <w:r w:rsidRPr="0078095B" w:rsidDel="00824EF2">
              <w:rPr>
                <w:highlight w:val="yellow"/>
              </w:rPr>
              <w:t xml:space="preserve"> </w:t>
            </w:r>
          </w:p>
        </w:tc>
      </w:tr>
      <w:tr w:rsidR="00B2374D" w:rsidRPr="0078095B" w14:paraId="60D97A4B" w14:textId="368AB424" w:rsidTr="00DE5D8D">
        <w:trPr>
          <w:trHeight w:val="275"/>
        </w:trPr>
        <w:tc>
          <w:tcPr>
            <w:tcW w:w="567" w:type="dxa"/>
            <w:shd w:val="clear" w:color="auto" w:fill="auto"/>
          </w:tcPr>
          <w:p w14:paraId="1B61B2A6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0E0F5C5B" w14:textId="61DAE815" w:rsidR="00B2374D" w:rsidRPr="0078095B" w:rsidRDefault="00B2374D" w:rsidP="00D72C0F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Требования к продукции</w:t>
            </w:r>
          </w:p>
        </w:tc>
        <w:tc>
          <w:tcPr>
            <w:tcW w:w="6739" w:type="dxa"/>
          </w:tcPr>
          <w:p w14:paraId="7E56BE8F" w14:textId="1EF57490" w:rsidR="00B2374D" w:rsidRPr="0078095B" w:rsidRDefault="00B2374D" w:rsidP="00D72C0F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color w:val="000000"/>
              </w:rPr>
              <w:t xml:space="preserve">Требования к продукции, в том числе </w:t>
            </w:r>
            <w:r w:rsidRPr="0078095B">
              <w:rPr>
                <w:bCs/>
              </w:rPr>
              <w:t>к качеству, количеству (объему), техническим характеристикам закупаемой продукции, к ее</w:t>
            </w:r>
            <w:r w:rsidR="000A125F">
              <w:rPr>
                <w:bCs/>
              </w:rPr>
              <w:t xml:space="preserve"> безопасности, к функциональным характеристикам </w:t>
            </w:r>
            <w:r w:rsidRPr="0078095B">
              <w:rPr>
                <w:bCs/>
              </w:rPr>
      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</w:t>
            </w:r>
            <w:r>
              <w:rPr>
                <w:bCs/>
              </w:rPr>
              <w:t> </w:t>
            </w:r>
            <w:r w:rsidRPr="0078095B">
              <w:rPr>
                <w:bCs/>
              </w:rPr>
              <w:fldChar w:fldCharType="begin"/>
            </w:r>
            <w:r w:rsidRPr="0078095B">
              <w:rPr>
                <w:bCs/>
              </w:rPr>
              <w:instrText xml:space="preserve"> REF _Ref414042300 \r \h  \* MERGEFORMAT </w:instrText>
            </w:r>
            <w:r w:rsidRPr="0078095B">
              <w:rPr>
                <w:bCs/>
              </w:rPr>
            </w:r>
            <w:r w:rsidRPr="0078095B">
              <w:rPr>
                <w:bCs/>
              </w:rPr>
              <w:fldChar w:fldCharType="separate"/>
            </w:r>
            <w:r w:rsidR="001A4854">
              <w:rPr>
                <w:bCs/>
              </w:rPr>
              <w:t>9</w:t>
            </w:r>
            <w:r w:rsidRPr="0078095B">
              <w:rPr>
                <w:bCs/>
              </w:rPr>
              <w:fldChar w:fldCharType="end"/>
            </w:r>
            <w:r w:rsidRPr="0078095B">
              <w:rPr>
                <w:bCs/>
              </w:rPr>
              <w:t>.</w:t>
            </w:r>
          </w:p>
        </w:tc>
      </w:tr>
      <w:tr w:rsidR="00B2374D" w:rsidRPr="0078095B" w14:paraId="76F1E96C" w14:textId="2A969124" w:rsidTr="00DE5D8D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820D7D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34" w:name="_Ref430964520"/>
          </w:p>
        </w:tc>
        <w:bookmarkEnd w:id="534"/>
        <w:tc>
          <w:tcPr>
            <w:tcW w:w="2759" w:type="dxa"/>
            <w:shd w:val="clear" w:color="auto" w:fill="auto"/>
          </w:tcPr>
          <w:p w14:paraId="694C355F" w14:textId="739A1DD5" w:rsidR="00B2374D" w:rsidRPr="0078095B" w:rsidRDefault="00B2374D" w:rsidP="00DF2119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rPr>
                <w:bCs/>
              </w:rPr>
              <w:t>Место</w:t>
            </w:r>
            <w:r w:rsidRPr="0078095B">
              <w:t xml:space="preserve"> </w:t>
            </w:r>
            <w:r w:rsidRPr="0078095B">
              <w:rPr>
                <w:bCs/>
              </w:rPr>
              <w:t>п</w:t>
            </w:r>
            <w:r w:rsidRPr="0078095B">
              <w:t>о</w:t>
            </w:r>
            <w:r w:rsidRPr="0078095B">
              <w:rPr>
                <w:bCs/>
              </w:rPr>
              <w:t>ставки товара, выполнения работ, оказания услуг</w:t>
            </w:r>
          </w:p>
        </w:tc>
        <w:tc>
          <w:tcPr>
            <w:tcW w:w="6739" w:type="dxa"/>
          </w:tcPr>
          <w:p w14:paraId="2BA869DC" w14:textId="45626CEF" w:rsidR="00B2374D" w:rsidRPr="0078095B" w:rsidRDefault="008753D5" w:rsidP="00B816D5">
            <w:pPr>
              <w:pStyle w:val="a"/>
              <w:numPr>
                <w:ilvl w:val="0"/>
                <w:numId w:val="0"/>
              </w:numPr>
            </w:pPr>
            <w:r w:rsidRPr="0050339A">
              <w:t>117545, г. Москва, 1-й Дорожный проезд, д.8</w:t>
            </w:r>
          </w:p>
        </w:tc>
      </w:tr>
      <w:tr w:rsidR="00BF7F2E" w:rsidRPr="0078095B" w14:paraId="7C317936" w14:textId="6C8BF317" w:rsidTr="00DE5D8D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994BF88" w14:textId="77777777" w:rsidR="00BF7F2E" w:rsidRPr="0078095B" w:rsidRDefault="00BF7F2E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1A84A272" w14:textId="17AC7B68" w:rsidR="00BF7F2E" w:rsidRPr="0078095B" w:rsidRDefault="00BF7F2E" w:rsidP="00D33D60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Условия поставки товара,</w:t>
            </w:r>
            <w:r w:rsidRPr="0078095B">
              <w:rPr>
                <w:bCs/>
              </w:rPr>
              <w:t xml:space="preserve"> выполнения работ, оказания услуг</w:t>
            </w:r>
          </w:p>
        </w:tc>
        <w:tc>
          <w:tcPr>
            <w:tcW w:w="6739" w:type="dxa"/>
          </w:tcPr>
          <w:p w14:paraId="0B958417" w14:textId="77777777" w:rsidR="008753D5" w:rsidRPr="0050339A" w:rsidRDefault="008753D5" w:rsidP="008753D5">
            <w:pPr>
              <w:pStyle w:val="a"/>
              <w:numPr>
                <w:ilvl w:val="0"/>
                <w:numId w:val="0"/>
              </w:numPr>
            </w:pPr>
            <w:r w:rsidRPr="0050339A">
              <w:t>Согласно разделу </w:t>
            </w:r>
            <w:r w:rsidRPr="0050339A">
              <w:fldChar w:fldCharType="begin"/>
            </w:r>
            <w:r w:rsidRPr="0050339A">
              <w:instrText xml:space="preserve"> REF _Ref314100122 \r \h  \* MERGEFORMAT </w:instrText>
            </w:r>
            <w:r w:rsidRPr="0050339A">
              <w:fldChar w:fldCharType="separate"/>
            </w:r>
            <w:r w:rsidR="001A4854">
              <w:t>8</w:t>
            </w:r>
            <w:r w:rsidRPr="0050339A">
              <w:fldChar w:fldCharType="end"/>
            </w:r>
            <w:r w:rsidRPr="0050339A">
              <w:t xml:space="preserve"> «Проект договора»</w:t>
            </w:r>
          </w:p>
          <w:p w14:paraId="6D58A150" w14:textId="4A74FE97" w:rsidR="00BF7F2E" w:rsidRPr="0078095B" w:rsidRDefault="00BF7F2E" w:rsidP="00B975A2">
            <w:pPr>
              <w:pStyle w:val="a"/>
              <w:numPr>
                <w:ilvl w:val="0"/>
                <w:numId w:val="0"/>
              </w:numPr>
            </w:pPr>
          </w:p>
        </w:tc>
      </w:tr>
      <w:tr w:rsidR="00BF7F2E" w:rsidRPr="0078095B" w14:paraId="5C41A86F" w14:textId="77777777" w:rsidTr="00DE5D8D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EA5D769" w14:textId="77777777" w:rsidR="00BF7F2E" w:rsidRPr="0078095B" w:rsidRDefault="00BF7F2E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5B4591AA" w14:textId="6C081A52" w:rsidR="00BF7F2E" w:rsidRPr="0078095B" w:rsidRDefault="00BF7F2E" w:rsidP="00D33D60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Форма, сроки и порядок оплаты </w:t>
            </w:r>
            <w:r w:rsidR="00D52506">
              <w:t>товара, работы, услуги</w:t>
            </w:r>
          </w:p>
        </w:tc>
        <w:tc>
          <w:tcPr>
            <w:tcW w:w="6739" w:type="dxa"/>
          </w:tcPr>
          <w:p w14:paraId="16F1FB48" w14:textId="40E38943" w:rsidR="00BF7F2E" w:rsidRPr="0078095B" w:rsidRDefault="008753D5" w:rsidP="00B975A2">
            <w:pPr>
              <w:pStyle w:val="a"/>
              <w:numPr>
                <w:ilvl w:val="0"/>
                <w:numId w:val="0"/>
              </w:numPr>
            </w:pPr>
            <w:r w:rsidRPr="0050339A">
              <w:t>Согласно разделу </w:t>
            </w:r>
            <w:r w:rsidRPr="0050339A">
              <w:fldChar w:fldCharType="begin"/>
            </w:r>
            <w:r w:rsidRPr="0050339A">
              <w:instrText xml:space="preserve"> REF _Ref314100122 \r \h  \* MERGEFORMAT </w:instrText>
            </w:r>
            <w:r w:rsidRPr="0050339A">
              <w:fldChar w:fldCharType="separate"/>
            </w:r>
            <w:r w:rsidR="001A4854">
              <w:t>8</w:t>
            </w:r>
            <w:r w:rsidRPr="0050339A">
              <w:fldChar w:fldCharType="end"/>
            </w:r>
            <w:r w:rsidRPr="0050339A">
              <w:t xml:space="preserve"> «Проект договора»</w:t>
            </w:r>
          </w:p>
        </w:tc>
      </w:tr>
      <w:tr w:rsidR="00B2374D" w:rsidRPr="0078095B" w14:paraId="4C316F24" w14:textId="36E69C03" w:rsidTr="00DE5D8D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1041643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64D6D5BD" w14:textId="0EF2D2AE" w:rsidR="00B2374D" w:rsidRPr="0078095B" w:rsidRDefault="00B2374D" w:rsidP="00D33D60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Сроки (периоды) поставки товара,</w:t>
            </w:r>
            <w:r w:rsidRPr="0078095B">
              <w:rPr>
                <w:bCs/>
              </w:rPr>
              <w:t xml:space="preserve"> выполнения работ, оказания услуг</w:t>
            </w:r>
          </w:p>
        </w:tc>
        <w:tc>
          <w:tcPr>
            <w:tcW w:w="6739" w:type="dxa"/>
          </w:tcPr>
          <w:p w14:paraId="5AF02086" w14:textId="146DC45D" w:rsidR="008B641B" w:rsidRDefault="008B641B" w:rsidP="008B641B">
            <w:pPr>
              <w:pStyle w:val="a"/>
              <w:numPr>
                <w:ilvl w:val="0"/>
                <w:numId w:val="0"/>
              </w:numPr>
            </w:pPr>
            <w:r w:rsidRPr="008B641B">
              <w:t xml:space="preserve">в течение 10 (десяти) календарных дней с даты заключения настоящего </w:t>
            </w:r>
            <w:r>
              <w:t>Договора</w:t>
            </w:r>
          </w:p>
          <w:p w14:paraId="20D2A5DA" w14:textId="7CA4D0DC" w:rsidR="00B2374D" w:rsidRPr="0078095B" w:rsidRDefault="008753D5" w:rsidP="008B641B">
            <w:pPr>
              <w:pStyle w:val="a"/>
              <w:numPr>
                <w:ilvl w:val="0"/>
                <w:numId w:val="0"/>
              </w:numPr>
            </w:pPr>
            <w:r w:rsidRPr="008B641B">
              <w:t>Согласно разделу </w:t>
            </w:r>
            <w:r w:rsidRPr="008B641B">
              <w:fldChar w:fldCharType="begin"/>
            </w:r>
            <w:r w:rsidRPr="008B641B">
              <w:instrText xml:space="preserve"> REF _Ref314100122 \r \h  \* MERGEFORMAT </w:instrText>
            </w:r>
            <w:r w:rsidRPr="008B641B">
              <w:fldChar w:fldCharType="separate"/>
            </w:r>
            <w:r w:rsidR="001A4854">
              <w:t>8</w:t>
            </w:r>
            <w:r w:rsidRPr="008B641B">
              <w:fldChar w:fldCharType="end"/>
            </w:r>
            <w:r w:rsidR="008B641B">
              <w:t xml:space="preserve"> «Проект договора»</w:t>
            </w:r>
          </w:p>
        </w:tc>
      </w:tr>
      <w:tr w:rsidR="00B2374D" w:rsidRPr="0078095B" w14:paraId="4F5430BE" w14:textId="77777777" w:rsidTr="00DE5D8D">
        <w:trPr>
          <w:trHeight w:val="397"/>
        </w:trPr>
        <w:tc>
          <w:tcPr>
            <w:tcW w:w="567" w:type="dxa"/>
            <w:shd w:val="clear" w:color="auto" w:fill="auto"/>
          </w:tcPr>
          <w:p w14:paraId="63A8650C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35" w:name="_Ref414274710"/>
          </w:p>
        </w:tc>
        <w:bookmarkEnd w:id="535"/>
        <w:tc>
          <w:tcPr>
            <w:tcW w:w="2759" w:type="dxa"/>
            <w:shd w:val="clear" w:color="auto" w:fill="auto"/>
          </w:tcPr>
          <w:p w14:paraId="4E3970AC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Требования к описанию продукции</w:t>
            </w:r>
          </w:p>
        </w:tc>
        <w:tc>
          <w:tcPr>
            <w:tcW w:w="6739" w:type="dxa"/>
          </w:tcPr>
          <w:p w14:paraId="24B80DCC" w14:textId="5308B2B7" w:rsidR="00B2374D" w:rsidRPr="00217561" w:rsidRDefault="00217561" w:rsidP="00217561">
            <w:pPr>
              <w:pStyle w:val="a"/>
              <w:numPr>
                <w:ilvl w:val="0"/>
                <w:numId w:val="0"/>
              </w:numPr>
              <w:rPr>
                <w:highlight w:val="red"/>
              </w:rPr>
            </w:pPr>
            <w:r w:rsidRPr="00217561">
              <w:t>С</w:t>
            </w:r>
            <w:r w:rsidR="00D36D84" w:rsidRPr="00217561">
              <w:t xml:space="preserve">огласие (декларация) участника процедуры закупки на поставку товаров, выполнение работ, оказание услуг на условиях, указанных в документации о закупке, без направления участником процедуры закупки собственных предложений – по форме Технического предложения, установленной в подразделе </w:t>
            </w:r>
            <w:r w:rsidR="00D36D84" w:rsidRPr="00217561">
              <w:fldChar w:fldCharType="begin"/>
            </w:r>
            <w:r w:rsidR="00D36D84" w:rsidRPr="00217561">
              <w:instrText xml:space="preserve"> REF _Ref314250951 \r \h </w:instrText>
            </w:r>
            <w:r w:rsidR="008753D5" w:rsidRPr="00217561">
              <w:instrText xml:space="preserve"> \* MERGEFORMAT </w:instrText>
            </w:r>
            <w:r w:rsidR="00D36D84" w:rsidRPr="00217561">
              <w:fldChar w:fldCharType="separate"/>
            </w:r>
            <w:r w:rsidR="001A4854">
              <w:t>7.3</w:t>
            </w:r>
            <w:r w:rsidR="00D36D84" w:rsidRPr="00217561">
              <w:fldChar w:fldCharType="end"/>
            </w:r>
            <w:r>
              <w:t>.</w:t>
            </w:r>
          </w:p>
        </w:tc>
      </w:tr>
      <w:tr w:rsidR="00B2374D" w:rsidRPr="0078095B" w14:paraId="31CB707C" w14:textId="77777777" w:rsidTr="00DE5D8D">
        <w:trPr>
          <w:trHeight w:val="397"/>
        </w:trPr>
        <w:tc>
          <w:tcPr>
            <w:tcW w:w="567" w:type="dxa"/>
            <w:shd w:val="clear" w:color="auto" w:fill="auto"/>
          </w:tcPr>
          <w:p w14:paraId="6BDEBB71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36" w:name="_Ref415775147"/>
          </w:p>
        </w:tc>
        <w:bookmarkEnd w:id="536"/>
        <w:tc>
          <w:tcPr>
            <w:tcW w:w="2759" w:type="dxa"/>
            <w:shd w:val="clear" w:color="auto" w:fill="auto"/>
          </w:tcPr>
          <w:p w14:paraId="5AC9D6C2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Перечень документов, подтверждающих соответствие продукции</w:t>
            </w:r>
          </w:p>
        </w:tc>
        <w:tc>
          <w:tcPr>
            <w:tcW w:w="6739" w:type="dxa"/>
          </w:tcPr>
          <w:p w14:paraId="0C40C24C" w14:textId="7EFAD31D" w:rsidR="00B2374D" w:rsidRPr="007576E5" w:rsidRDefault="00217561" w:rsidP="00217561">
            <w:pPr>
              <w:pStyle w:val="5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Согласно п. 5 «Проекта договора»</w:t>
            </w:r>
          </w:p>
        </w:tc>
      </w:tr>
      <w:tr w:rsidR="00B2374D" w:rsidRPr="0078095B" w14:paraId="602D8BE6" w14:textId="6B161FBC" w:rsidTr="00DE5D8D">
        <w:trPr>
          <w:trHeight w:val="397"/>
        </w:trPr>
        <w:tc>
          <w:tcPr>
            <w:tcW w:w="567" w:type="dxa"/>
            <w:shd w:val="clear" w:color="auto" w:fill="auto"/>
          </w:tcPr>
          <w:p w14:paraId="61275F42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37" w:name="_Ref414293795"/>
          </w:p>
        </w:tc>
        <w:bookmarkEnd w:id="537"/>
        <w:tc>
          <w:tcPr>
            <w:tcW w:w="2759" w:type="dxa"/>
            <w:shd w:val="clear" w:color="auto" w:fill="auto"/>
          </w:tcPr>
          <w:p w14:paraId="3E7E4BD5" w14:textId="7DA7A7EA" w:rsidR="00B2374D" w:rsidRPr="0078095B" w:rsidRDefault="00B2374D" w:rsidP="00406676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Обязательные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739" w:type="dxa"/>
          </w:tcPr>
          <w:p w14:paraId="0E2FF097" w14:textId="2A187E14" w:rsidR="00B2374D" w:rsidRPr="0078095B" w:rsidRDefault="00B2374D" w:rsidP="00DE0FD9">
            <w:pPr>
              <w:pStyle w:val="4"/>
              <w:keepNext/>
              <w:numPr>
                <w:ilvl w:val="0"/>
                <w:numId w:val="0"/>
              </w:numPr>
            </w:pPr>
            <w:r>
              <w:t>В соответствии с приложением №1 к информационной карте</w:t>
            </w:r>
          </w:p>
        </w:tc>
      </w:tr>
      <w:tr w:rsidR="00B2374D" w:rsidRPr="0078095B" w14:paraId="45CFB70D" w14:textId="77777777" w:rsidTr="00DE5D8D">
        <w:trPr>
          <w:trHeight w:val="397"/>
        </w:trPr>
        <w:tc>
          <w:tcPr>
            <w:tcW w:w="567" w:type="dxa"/>
            <w:shd w:val="clear" w:color="auto" w:fill="auto"/>
          </w:tcPr>
          <w:p w14:paraId="70B8B8D4" w14:textId="69FE80E4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38" w:name="_Ref414298492"/>
          </w:p>
        </w:tc>
        <w:bookmarkEnd w:id="538"/>
        <w:tc>
          <w:tcPr>
            <w:tcW w:w="2759" w:type="dxa"/>
            <w:shd w:val="clear" w:color="auto" w:fill="auto"/>
          </w:tcPr>
          <w:p w14:paraId="79979D11" w14:textId="74A03EC1" w:rsidR="00B2374D" w:rsidRPr="0078095B" w:rsidRDefault="00B2374D" w:rsidP="0046564F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Дополнительные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739" w:type="dxa"/>
          </w:tcPr>
          <w:p w14:paraId="48717F59" w14:textId="6C6EA05C" w:rsidR="00B2374D" w:rsidRPr="0078095B" w:rsidRDefault="00B2374D" w:rsidP="00A8488C">
            <w:pPr>
              <w:pStyle w:val="a"/>
              <w:numPr>
                <w:ilvl w:val="0"/>
                <w:numId w:val="0"/>
              </w:numPr>
            </w:pPr>
            <w:r w:rsidRPr="0078095B">
              <w:t xml:space="preserve">Установлены </w:t>
            </w:r>
            <w:r>
              <w:t xml:space="preserve">в соответствии с приложением №1 к информационной карте </w:t>
            </w:r>
          </w:p>
        </w:tc>
      </w:tr>
      <w:tr w:rsidR="00B2374D" w:rsidRPr="0078095B" w14:paraId="1B45314B" w14:textId="1506C282" w:rsidTr="00DE5D8D">
        <w:trPr>
          <w:trHeight w:val="709"/>
        </w:trPr>
        <w:tc>
          <w:tcPr>
            <w:tcW w:w="567" w:type="dxa"/>
            <w:shd w:val="clear" w:color="auto" w:fill="auto"/>
          </w:tcPr>
          <w:p w14:paraId="7F1EDE82" w14:textId="1B10B17B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39" w:name="_Ref414042545"/>
          </w:p>
        </w:tc>
        <w:bookmarkEnd w:id="539"/>
        <w:tc>
          <w:tcPr>
            <w:tcW w:w="2759" w:type="dxa"/>
            <w:shd w:val="clear" w:color="auto" w:fill="auto"/>
          </w:tcPr>
          <w:p w14:paraId="5E4B118B" w14:textId="4DAE1A5B" w:rsidR="00B2374D" w:rsidRPr="0078095B" w:rsidRDefault="00B2374D" w:rsidP="00B3141E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Квалификационные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739" w:type="dxa"/>
          </w:tcPr>
          <w:p w14:paraId="00ECE621" w14:textId="6B0AD2C5" w:rsidR="00B2374D" w:rsidRPr="0078095B" w:rsidRDefault="00B2374D" w:rsidP="00A8488C">
            <w:pPr>
              <w:pStyle w:val="a"/>
              <w:numPr>
                <w:ilvl w:val="0"/>
                <w:numId w:val="0"/>
              </w:numPr>
              <w:rPr>
                <w:highlight w:val="yellow"/>
              </w:rPr>
            </w:pPr>
            <w:r w:rsidRPr="0078095B">
              <w:t xml:space="preserve">Установлены </w:t>
            </w:r>
            <w:r>
              <w:t xml:space="preserve">в соответствии с приложением №1 к информационной карте </w:t>
            </w:r>
          </w:p>
        </w:tc>
      </w:tr>
      <w:tr w:rsidR="00B2374D" w:rsidRPr="0078095B" w14:paraId="0826109A" w14:textId="77777777" w:rsidTr="00DE5D8D">
        <w:trPr>
          <w:trHeight w:val="194"/>
        </w:trPr>
        <w:tc>
          <w:tcPr>
            <w:tcW w:w="567" w:type="dxa"/>
            <w:shd w:val="clear" w:color="auto" w:fill="auto"/>
          </w:tcPr>
          <w:p w14:paraId="6463B382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0" w:name="_Ref414971406"/>
          </w:p>
        </w:tc>
        <w:bookmarkEnd w:id="540"/>
        <w:tc>
          <w:tcPr>
            <w:tcW w:w="2759" w:type="dxa"/>
            <w:shd w:val="clear" w:color="auto" w:fill="auto"/>
          </w:tcPr>
          <w:p w14:paraId="5FEA7889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lang w:val="ru"/>
              </w:rPr>
            </w:pPr>
            <w:r w:rsidRPr="0078095B">
              <w:t>Участие в закупке субъектов МСП</w:t>
            </w:r>
          </w:p>
        </w:tc>
        <w:tc>
          <w:tcPr>
            <w:tcW w:w="6739" w:type="dxa"/>
          </w:tcPr>
          <w:p w14:paraId="3313FFCC" w14:textId="3385C66C" w:rsidR="00604B7C" w:rsidRPr="00A8488C" w:rsidRDefault="00B2374D" w:rsidP="00A8488C">
            <w:pPr>
              <w:pStyle w:val="a"/>
              <w:numPr>
                <w:ilvl w:val="0"/>
                <w:numId w:val="0"/>
              </w:numPr>
            </w:pPr>
            <w:r w:rsidRPr="0078095B">
              <w:t>Участником настоящей закупки может быть любое лицо, в том числе субъект МСП, определяемый в соответс</w:t>
            </w:r>
            <w:r w:rsidR="00A8488C">
              <w:t>твии с условиями Закона 209-ФЗ.</w:t>
            </w:r>
          </w:p>
        </w:tc>
      </w:tr>
      <w:tr w:rsidR="00B2374D" w:rsidRPr="0078095B" w14:paraId="413E0040" w14:textId="77777777" w:rsidTr="00DE5D8D">
        <w:trPr>
          <w:trHeight w:val="397"/>
        </w:trPr>
        <w:tc>
          <w:tcPr>
            <w:tcW w:w="567" w:type="dxa"/>
            <w:shd w:val="clear" w:color="auto" w:fill="auto"/>
          </w:tcPr>
          <w:p w14:paraId="28CE8A46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1" w:name="_Ref415852011"/>
          </w:p>
        </w:tc>
        <w:bookmarkEnd w:id="541"/>
        <w:tc>
          <w:tcPr>
            <w:tcW w:w="2759" w:type="dxa"/>
            <w:shd w:val="clear" w:color="auto" w:fill="auto"/>
          </w:tcPr>
          <w:p w14:paraId="169B60FF" w14:textId="3908CB30" w:rsidR="00B2374D" w:rsidRPr="0078095B" w:rsidRDefault="00C4156E" w:rsidP="00FC1F48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Требования к с</w:t>
            </w:r>
            <w:r w:rsidR="00B2374D" w:rsidRPr="0078095B">
              <w:rPr>
                <w:bCs/>
              </w:rPr>
              <w:t>остав</w:t>
            </w:r>
            <w:r>
              <w:rPr>
                <w:bCs/>
              </w:rPr>
              <w:t>у</w:t>
            </w:r>
            <w:r w:rsidR="00B2374D" w:rsidRPr="0078095B">
              <w:rPr>
                <w:bCs/>
              </w:rPr>
              <w:t xml:space="preserve"> заявки на участие в закупке</w:t>
            </w:r>
          </w:p>
        </w:tc>
        <w:tc>
          <w:tcPr>
            <w:tcW w:w="6739" w:type="dxa"/>
          </w:tcPr>
          <w:p w14:paraId="61E4C7A3" w14:textId="3E23F1CB" w:rsidR="00B2374D" w:rsidRPr="0078095B" w:rsidRDefault="00B2374D" w:rsidP="00EC298A">
            <w:pPr>
              <w:pStyle w:val="a"/>
              <w:numPr>
                <w:ilvl w:val="0"/>
                <w:numId w:val="0"/>
              </w:numPr>
            </w:pPr>
            <w:r>
              <w:t>В соответствии с приложением №</w:t>
            </w:r>
            <w:r w:rsidR="003A6609">
              <w:t>3</w:t>
            </w:r>
            <w:r>
              <w:t xml:space="preserve"> к информационной карте</w:t>
            </w:r>
          </w:p>
        </w:tc>
      </w:tr>
      <w:tr w:rsidR="00B2374D" w:rsidRPr="0078095B" w14:paraId="03198635" w14:textId="77777777" w:rsidTr="00DE5D8D">
        <w:trPr>
          <w:trHeight w:val="397"/>
        </w:trPr>
        <w:tc>
          <w:tcPr>
            <w:tcW w:w="567" w:type="dxa"/>
            <w:shd w:val="clear" w:color="auto" w:fill="auto"/>
          </w:tcPr>
          <w:p w14:paraId="5F04D42A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2" w:name="_Ref414298333"/>
          </w:p>
        </w:tc>
        <w:bookmarkEnd w:id="542"/>
        <w:tc>
          <w:tcPr>
            <w:tcW w:w="2759" w:type="dxa"/>
            <w:shd w:val="clear" w:color="auto" w:fill="auto"/>
          </w:tcPr>
          <w:p w14:paraId="574C29EC" w14:textId="77777777" w:rsidR="00B2374D" w:rsidRPr="0078095B" w:rsidRDefault="00B2374D" w:rsidP="00EB3A96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Обеспечение заявки: форма, размер</w:t>
            </w:r>
          </w:p>
        </w:tc>
        <w:tc>
          <w:tcPr>
            <w:tcW w:w="6739" w:type="dxa"/>
          </w:tcPr>
          <w:p w14:paraId="4E5701D0" w14:textId="657E5523" w:rsidR="00B2374D" w:rsidRPr="00BE3784" w:rsidRDefault="004A4278" w:rsidP="00BE3784">
            <w:pPr>
              <w:pStyle w:val="a"/>
              <w:numPr>
                <w:ilvl w:val="0"/>
                <w:numId w:val="0"/>
              </w:numPr>
            </w:pPr>
            <w:r w:rsidRPr="0050339A">
              <w:t>Требуется</w:t>
            </w:r>
            <w:r w:rsidRPr="0050339A">
              <w:rPr>
                <w:b/>
              </w:rPr>
              <w:t xml:space="preserve"> </w:t>
            </w:r>
            <w:r w:rsidRPr="0050339A">
              <w:rPr>
                <w:iCs/>
              </w:rPr>
              <w:t>в размере</w:t>
            </w:r>
            <w:r w:rsidRPr="0050339A">
              <w:t xml:space="preserve"> 5 % от начальной (максимальной) цены договора</w:t>
            </w:r>
            <w:r w:rsidRPr="0050339A">
              <w:rPr>
                <w:iCs/>
              </w:rPr>
              <w:t xml:space="preserve">, что </w:t>
            </w:r>
            <w:r w:rsidRPr="0045791E">
              <w:rPr>
                <w:iCs/>
              </w:rPr>
              <w:t xml:space="preserve">составляет </w:t>
            </w:r>
            <w:r>
              <w:rPr>
                <w:iCs/>
              </w:rPr>
              <w:t>4 790</w:t>
            </w:r>
            <w:r w:rsidRPr="0045791E">
              <w:rPr>
                <w:iCs/>
              </w:rPr>
              <w:t xml:space="preserve"> </w:t>
            </w:r>
            <w:r w:rsidRPr="0045791E">
              <w:t>(</w:t>
            </w:r>
            <w:r>
              <w:t>Четыре тыс</w:t>
            </w:r>
            <w:r w:rsidR="002D3E0C">
              <w:t>ячи семьсот девяносто) рублей 35</w:t>
            </w:r>
            <w:r w:rsidRPr="0045791E">
              <w:t xml:space="preserve"> копеек, НДС не облагается</w:t>
            </w:r>
            <w:r w:rsidRPr="0050339A">
              <w:t>, путем перечисления денежных средств на счет, открытый участнику оператором ЭТП</w:t>
            </w:r>
            <w:r w:rsidRPr="0050339A">
              <w:rPr>
                <w:iCs/>
              </w:rPr>
              <w:t xml:space="preserve">, </w:t>
            </w:r>
            <w:r w:rsidRPr="0050339A">
              <w:rPr>
                <w:lang w:val="ru"/>
              </w:rPr>
              <w:t>в срок не позднее момента окончания подачи заявок.</w:t>
            </w:r>
          </w:p>
        </w:tc>
      </w:tr>
      <w:tr w:rsidR="00B2374D" w:rsidRPr="0078095B" w14:paraId="118A0E48" w14:textId="77777777" w:rsidTr="00DE5D8D">
        <w:trPr>
          <w:trHeight w:val="397"/>
        </w:trPr>
        <w:tc>
          <w:tcPr>
            <w:tcW w:w="567" w:type="dxa"/>
            <w:shd w:val="clear" w:color="auto" w:fill="auto"/>
          </w:tcPr>
          <w:p w14:paraId="583C3BC6" w14:textId="4F2D0DF4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3" w:name="_Ref415484151"/>
          </w:p>
        </w:tc>
        <w:bookmarkEnd w:id="543"/>
        <w:tc>
          <w:tcPr>
            <w:tcW w:w="2759" w:type="dxa"/>
            <w:shd w:val="clear" w:color="auto" w:fill="auto"/>
          </w:tcPr>
          <w:p w14:paraId="19CE0AA7" w14:textId="77777777" w:rsidR="00B2374D" w:rsidRPr="0078095B" w:rsidRDefault="00B2374D" w:rsidP="00EB3A96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739" w:type="dxa"/>
          </w:tcPr>
          <w:p w14:paraId="668AF49F" w14:textId="258ACE5E" w:rsidR="00B2374D" w:rsidRPr="0078095B" w:rsidRDefault="002D4EE6" w:rsidP="002D4EE6">
            <w:pPr>
              <w:pStyle w:val="a"/>
              <w:numPr>
                <w:ilvl w:val="0"/>
                <w:numId w:val="0"/>
              </w:numPr>
            </w:pPr>
            <w:r>
              <w:t>В</w:t>
            </w:r>
            <w:r w:rsidRPr="009A0709">
              <w:t>стречные предложения по условиям исполнения договора, кроме предложений о цене договора и предложения о продукции, не допускаются</w:t>
            </w:r>
            <w:r>
              <w:t>.</w:t>
            </w:r>
          </w:p>
        </w:tc>
      </w:tr>
      <w:tr w:rsidR="00B2374D" w:rsidRPr="0078095B" w14:paraId="2772BD55" w14:textId="3A638221" w:rsidTr="00DE5D8D">
        <w:trPr>
          <w:trHeight w:val="397"/>
        </w:trPr>
        <w:tc>
          <w:tcPr>
            <w:tcW w:w="567" w:type="dxa"/>
            <w:shd w:val="clear" w:color="auto" w:fill="auto"/>
          </w:tcPr>
          <w:p w14:paraId="6C85F3F8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4" w:name="_Ref314162898"/>
          </w:p>
        </w:tc>
        <w:bookmarkEnd w:id="544"/>
        <w:tc>
          <w:tcPr>
            <w:tcW w:w="2759" w:type="dxa"/>
            <w:shd w:val="clear" w:color="auto" w:fill="auto"/>
          </w:tcPr>
          <w:p w14:paraId="69ED683A" w14:textId="10AB35EB" w:rsidR="00B2374D" w:rsidRPr="0078095B" w:rsidRDefault="00B2374D" w:rsidP="00C27569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Возможность подачи альтернативных предложений</w:t>
            </w:r>
          </w:p>
        </w:tc>
        <w:tc>
          <w:tcPr>
            <w:tcW w:w="6739" w:type="dxa"/>
          </w:tcPr>
          <w:p w14:paraId="32595085" w14:textId="6FDDA92A" w:rsidR="00B2374D" w:rsidRPr="0078095B" w:rsidRDefault="00B2374D" w:rsidP="00DE1EA6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szCs w:val="24"/>
              </w:rPr>
              <w:t>Подача альтернативных предложений</w:t>
            </w:r>
            <w:r w:rsidRPr="00C27569">
              <w:rPr>
                <w:szCs w:val="24"/>
              </w:rPr>
              <w:t xml:space="preserve"> не допускается</w:t>
            </w:r>
            <w:r w:rsidR="00C27569" w:rsidRPr="00C27569">
              <w:rPr>
                <w:szCs w:val="24"/>
              </w:rPr>
              <w:t>.</w:t>
            </w:r>
          </w:p>
        </w:tc>
      </w:tr>
      <w:tr w:rsidR="00B2374D" w:rsidRPr="0078095B" w14:paraId="7B673C51" w14:textId="5F11C804" w:rsidTr="00DE5D8D">
        <w:trPr>
          <w:trHeight w:val="232"/>
        </w:trPr>
        <w:tc>
          <w:tcPr>
            <w:tcW w:w="567" w:type="dxa"/>
            <w:shd w:val="clear" w:color="auto" w:fill="auto"/>
          </w:tcPr>
          <w:p w14:paraId="53A0BBCA" w14:textId="77777777" w:rsidR="00B2374D" w:rsidRPr="00D64BC9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5" w:name="_Ref314163382"/>
          </w:p>
        </w:tc>
        <w:bookmarkEnd w:id="545"/>
        <w:tc>
          <w:tcPr>
            <w:tcW w:w="2759" w:type="dxa"/>
            <w:shd w:val="clear" w:color="auto" w:fill="auto"/>
          </w:tcPr>
          <w:p w14:paraId="585113EA" w14:textId="59F12DC0" w:rsidR="00B2374D" w:rsidRPr="00D64BC9" w:rsidRDefault="00B2374D" w:rsidP="00901E50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D64BC9">
              <w:rPr>
                <w:bCs/>
                <w:spacing w:val="-6"/>
              </w:rPr>
              <w:t>Дата начала – дата и время окончания срока подачи заявок</w:t>
            </w:r>
          </w:p>
        </w:tc>
        <w:tc>
          <w:tcPr>
            <w:tcW w:w="6739" w:type="dxa"/>
          </w:tcPr>
          <w:p w14:paraId="3975E88D" w14:textId="664367DF" w:rsidR="00B2374D" w:rsidRPr="00154248" w:rsidRDefault="001C00EC" w:rsidP="009D6C85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154248">
              <w:rPr>
                <w:bCs/>
                <w:spacing w:val="-6"/>
              </w:rPr>
              <w:t>Зая</w:t>
            </w:r>
            <w:r w:rsidR="00F5285D" w:rsidRPr="00154248">
              <w:rPr>
                <w:bCs/>
                <w:spacing w:val="-6"/>
              </w:rPr>
              <w:t xml:space="preserve">вки подаются </w:t>
            </w:r>
            <w:r w:rsidR="00543317" w:rsidRPr="00154248">
              <w:rPr>
                <w:bCs/>
                <w:spacing w:val="-6"/>
              </w:rPr>
              <w:t xml:space="preserve">начиная </w:t>
            </w:r>
            <w:r w:rsidR="00D2338E">
              <w:rPr>
                <w:bCs/>
                <w:spacing w:val="-6"/>
              </w:rPr>
              <w:t>с «10</w:t>
            </w:r>
            <w:r w:rsidR="00543317" w:rsidRPr="00154248">
              <w:rPr>
                <w:bCs/>
                <w:spacing w:val="-6"/>
              </w:rPr>
              <w:t xml:space="preserve">» </w:t>
            </w:r>
            <w:r w:rsidR="009D6C85">
              <w:rPr>
                <w:bCs/>
                <w:spacing w:val="-6"/>
              </w:rPr>
              <w:t>августа</w:t>
            </w:r>
            <w:r w:rsidRPr="00154248">
              <w:rPr>
                <w:bCs/>
                <w:spacing w:val="-6"/>
              </w:rPr>
              <w:t xml:space="preserve"> </w:t>
            </w:r>
            <w:r w:rsidR="00D64BC9" w:rsidRPr="00154248">
              <w:rPr>
                <w:bCs/>
                <w:spacing w:val="-6"/>
              </w:rPr>
              <w:t xml:space="preserve">2016 г. и                                    </w:t>
            </w:r>
            <w:r w:rsidR="00D2338E">
              <w:rPr>
                <w:bCs/>
                <w:spacing w:val="-6"/>
              </w:rPr>
              <w:t>до 11 ч. 00 мин. «16</w:t>
            </w:r>
            <w:r w:rsidR="00B2374D" w:rsidRPr="00154248">
              <w:rPr>
                <w:bCs/>
                <w:spacing w:val="-6"/>
              </w:rPr>
              <w:t>» </w:t>
            </w:r>
            <w:r w:rsidR="00F5285D" w:rsidRPr="00154248">
              <w:rPr>
                <w:bCs/>
                <w:spacing w:val="-6"/>
              </w:rPr>
              <w:t xml:space="preserve"> </w:t>
            </w:r>
            <w:r w:rsidR="009D6C85">
              <w:rPr>
                <w:bCs/>
                <w:spacing w:val="-6"/>
              </w:rPr>
              <w:t>августа</w:t>
            </w:r>
            <w:r w:rsidR="00F5285D" w:rsidRPr="00154248">
              <w:rPr>
                <w:bCs/>
                <w:spacing w:val="-6"/>
              </w:rPr>
              <w:t xml:space="preserve"> </w:t>
            </w:r>
            <w:r w:rsidR="00D64BC9" w:rsidRPr="00154248">
              <w:rPr>
                <w:bCs/>
                <w:spacing w:val="-6"/>
              </w:rPr>
              <w:t>2016</w:t>
            </w:r>
            <w:r w:rsidR="00B2374D" w:rsidRPr="00154248">
              <w:rPr>
                <w:bCs/>
                <w:spacing w:val="-6"/>
              </w:rPr>
              <w:t xml:space="preserve"> г. (по местному </w:t>
            </w:r>
            <w:r w:rsidR="00D64BC9" w:rsidRPr="00154248">
              <w:rPr>
                <w:bCs/>
                <w:spacing w:val="-6"/>
              </w:rPr>
              <w:t xml:space="preserve">                  </w:t>
            </w:r>
            <w:r w:rsidR="00B2374D" w:rsidRPr="00154248">
              <w:rPr>
                <w:bCs/>
                <w:spacing w:val="-6"/>
              </w:rPr>
              <w:t>времени организатора закупки)</w:t>
            </w:r>
          </w:p>
        </w:tc>
      </w:tr>
      <w:tr w:rsidR="00B2374D" w:rsidRPr="0078095B" w14:paraId="349F907A" w14:textId="77777777" w:rsidTr="00DE5D8D">
        <w:trPr>
          <w:trHeight w:val="232"/>
        </w:trPr>
        <w:tc>
          <w:tcPr>
            <w:tcW w:w="567" w:type="dxa"/>
            <w:shd w:val="clear" w:color="auto" w:fill="auto"/>
          </w:tcPr>
          <w:p w14:paraId="309BE378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6" w:name="_Ref414987457"/>
          </w:p>
        </w:tc>
        <w:bookmarkEnd w:id="546"/>
        <w:tc>
          <w:tcPr>
            <w:tcW w:w="2759" w:type="dxa"/>
            <w:shd w:val="clear" w:color="auto" w:fill="auto"/>
          </w:tcPr>
          <w:p w14:paraId="6772344E" w14:textId="7083C769" w:rsidR="00B2374D" w:rsidRPr="0078095B" w:rsidRDefault="00B2374D" w:rsidP="00B6228C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78095B">
              <w:rPr>
                <w:bCs/>
                <w:spacing w:val="-6"/>
              </w:rPr>
              <w:t>Адрес и порядок подачи заявок</w:t>
            </w:r>
          </w:p>
        </w:tc>
        <w:tc>
          <w:tcPr>
            <w:tcW w:w="6739" w:type="dxa"/>
          </w:tcPr>
          <w:p w14:paraId="64D80DA1" w14:textId="77777777" w:rsidR="00BE3784" w:rsidRPr="00154248" w:rsidRDefault="00BE3784" w:rsidP="00BE3784">
            <w:pPr>
              <w:suppressAutoHyphens/>
              <w:spacing w:before="120" w:after="0" w:line="240" w:lineRule="auto"/>
              <w:jc w:val="both"/>
              <w:rPr>
                <w:rFonts w:eastAsia="Times New Roman"/>
                <w:bCs/>
                <w:spacing w:val="-6"/>
                <w:lang w:eastAsia="ru-RU"/>
              </w:rPr>
            </w:pPr>
            <w:r w:rsidRPr="00154248">
              <w:rPr>
                <w:rFonts w:eastAsia="Times New Roman"/>
                <w:bCs/>
                <w:spacing w:val="-6"/>
                <w:lang w:eastAsia="ru-RU"/>
              </w:rPr>
              <w:t>Адрес ЭТП в информационно-коммуникационной сети «Интернет»: www.etprf.ru.</w:t>
            </w:r>
          </w:p>
          <w:p w14:paraId="234D79A4" w14:textId="4F8FBEA4" w:rsidR="00B2374D" w:rsidRPr="00154248" w:rsidRDefault="00BE3784" w:rsidP="00BE3784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154248">
              <w:rPr>
                <w:rFonts w:eastAsiaTheme="minorHAnsi"/>
                <w:bCs/>
                <w:spacing w:val="-6"/>
                <w:lang w:eastAsia="en-US"/>
              </w:rPr>
              <w:t>Порядок подачи заявок определяется регламентом и функционалом ЭТП.</w:t>
            </w:r>
          </w:p>
        </w:tc>
      </w:tr>
      <w:tr w:rsidR="00B2374D" w:rsidRPr="0078095B" w14:paraId="15BB1A4F" w14:textId="4017B3BC" w:rsidTr="00DE5D8D">
        <w:trPr>
          <w:trHeight w:val="232"/>
        </w:trPr>
        <w:tc>
          <w:tcPr>
            <w:tcW w:w="567" w:type="dxa"/>
            <w:shd w:val="clear" w:color="auto" w:fill="auto"/>
          </w:tcPr>
          <w:p w14:paraId="00FF9EDC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7" w:name="_Ref314163946"/>
          </w:p>
        </w:tc>
        <w:bookmarkEnd w:id="547"/>
        <w:tc>
          <w:tcPr>
            <w:tcW w:w="2759" w:type="dxa"/>
            <w:shd w:val="clear" w:color="auto" w:fill="auto"/>
          </w:tcPr>
          <w:p w14:paraId="697DFDEA" w14:textId="3DAB899E" w:rsidR="00B2374D" w:rsidRPr="00D64BC9" w:rsidRDefault="00D64BC9" w:rsidP="00D64BC9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D64BC9">
              <w:rPr>
                <w:bCs/>
              </w:rPr>
              <w:t xml:space="preserve">Место, дата </w:t>
            </w:r>
            <w:r w:rsidRPr="00D64BC9">
              <w:t>подведения итогов закупки</w:t>
            </w:r>
          </w:p>
        </w:tc>
        <w:tc>
          <w:tcPr>
            <w:tcW w:w="6739" w:type="dxa"/>
          </w:tcPr>
          <w:p w14:paraId="199E5EDB" w14:textId="4294B2A4" w:rsidR="001332F2" w:rsidRPr="00154248" w:rsidRDefault="001332F2" w:rsidP="001332F2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154248">
              <w:rPr>
                <w:bCs/>
                <w:spacing w:val="-6"/>
              </w:rPr>
              <w:t>«</w:t>
            </w:r>
            <w:r w:rsidR="00D2338E">
              <w:rPr>
                <w:bCs/>
                <w:spacing w:val="-6"/>
              </w:rPr>
              <w:t>22</w:t>
            </w:r>
            <w:r w:rsidRPr="00154248">
              <w:rPr>
                <w:bCs/>
                <w:spacing w:val="-6"/>
              </w:rPr>
              <w:t xml:space="preserve">» </w:t>
            </w:r>
            <w:r w:rsidR="009D6C85">
              <w:rPr>
                <w:bCs/>
                <w:spacing w:val="-6"/>
              </w:rPr>
              <w:t>августа</w:t>
            </w:r>
            <w:r w:rsidR="00D64BC9" w:rsidRPr="00154248">
              <w:rPr>
                <w:bCs/>
                <w:spacing w:val="-6"/>
              </w:rPr>
              <w:t xml:space="preserve"> </w:t>
            </w:r>
            <w:r w:rsidRPr="00154248">
              <w:rPr>
                <w:bCs/>
                <w:spacing w:val="-6"/>
              </w:rPr>
              <w:t>2016 г.</w:t>
            </w:r>
          </w:p>
          <w:p w14:paraId="2A839A16" w14:textId="6BA9CA34" w:rsidR="00B2374D" w:rsidRPr="00154248" w:rsidRDefault="001332F2" w:rsidP="001332F2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154248">
              <w:rPr>
                <w:bCs/>
                <w:spacing w:val="-6"/>
              </w:rPr>
              <w:t>по адресу: 117545, г. Москва, 1-й Дорожный проезд, д.8</w:t>
            </w:r>
          </w:p>
        </w:tc>
      </w:tr>
      <w:tr w:rsidR="00B2374D" w:rsidRPr="0078095B" w14:paraId="027695C6" w14:textId="77777777" w:rsidTr="00DE5D8D">
        <w:trPr>
          <w:trHeight w:val="232"/>
        </w:trPr>
        <w:tc>
          <w:tcPr>
            <w:tcW w:w="567" w:type="dxa"/>
            <w:shd w:val="clear" w:color="auto" w:fill="auto"/>
          </w:tcPr>
          <w:p w14:paraId="463010BC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8" w:name="_Ref415852052"/>
          </w:p>
        </w:tc>
        <w:bookmarkEnd w:id="548"/>
        <w:tc>
          <w:tcPr>
            <w:tcW w:w="2759" w:type="dxa"/>
            <w:shd w:val="clear" w:color="auto" w:fill="auto"/>
          </w:tcPr>
          <w:p w14:paraId="3CFEE340" w14:textId="3686FE76" w:rsidR="00B2374D" w:rsidRPr="0078095B" w:rsidRDefault="00B2374D" w:rsidP="00DA3B9D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Критерии отбора заявок</w:t>
            </w:r>
          </w:p>
        </w:tc>
        <w:tc>
          <w:tcPr>
            <w:tcW w:w="6739" w:type="dxa"/>
          </w:tcPr>
          <w:p w14:paraId="32E59BB2" w14:textId="56644962" w:rsidR="00B2374D" w:rsidRPr="0078095B" w:rsidRDefault="00B2374D" w:rsidP="00DA3B9D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450B32">
              <w:rPr>
                <w:bCs/>
              </w:rPr>
              <w:t>Все поступившие в установленные сроки и в установленном порядке заявки рассматриваются на соответствие следующим критериям отбора:</w:t>
            </w:r>
          </w:p>
          <w:p w14:paraId="1A0A051A" w14:textId="249E3B57" w:rsidR="00B2374D" w:rsidRPr="0078095B" w:rsidRDefault="00B2374D" w:rsidP="00B66AE6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 xml:space="preserve">представление в составе заявки документов и сведений, предусмотренных </w:t>
            </w:r>
            <w:r w:rsidR="00345B6B">
              <w:t>приложением №3 к</w:t>
            </w:r>
            <w:r w:rsidRPr="0078095B">
              <w:t xml:space="preserve"> информационной карт</w:t>
            </w:r>
            <w:r w:rsidR="00345B6B">
              <w:t>е</w:t>
            </w:r>
            <w:r w:rsidRPr="0078095B">
              <w:t>; соблюдение требований подраздела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_Ref56229154 \r \h  \* MERGEFORMAT </w:instrText>
            </w:r>
            <w:r w:rsidRPr="0078095B">
              <w:fldChar w:fldCharType="separate"/>
            </w:r>
            <w:r w:rsidR="001A4854">
              <w:t>4.5</w:t>
            </w:r>
            <w:r w:rsidRPr="0078095B">
              <w:fldChar w:fldCharType="end"/>
            </w:r>
            <w:r w:rsidRPr="0078095B">
              <w:t xml:space="preserve"> к содержанию и оформлению заявки;</w:t>
            </w:r>
          </w:p>
          <w:p w14:paraId="0D728712" w14:textId="1DA6DA03" w:rsidR="00B2374D" w:rsidRPr="0078095B" w:rsidRDefault="00B2374D" w:rsidP="00B66AE6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</w:t>
            </w:r>
            <w:r w:rsidRPr="0078095B">
              <w:lastRenderedPageBreak/>
              <w:t>разделе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_Ref314254860 \r \h  \* MERGEFORMAT </w:instrText>
            </w:r>
            <w:r w:rsidRPr="0078095B">
              <w:fldChar w:fldCharType="separate"/>
            </w:r>
            <w:r w:rsidR="001A4854">
              <w:t>5</w:t>
            </w:r>
            <w:r w:rsidRPr="0078095B">
              <w:fldChar w:fldCharType="end"/>
            </w:r>
            <w:r w:rsidRPr="0078095B">
              <w:t xml:space="preserve"> и пунктах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_Ref414293795 \r \h  \* MERGEFORMAT </w:instrText>
            </w:r>
            <w:r w:rsidRPr="0078095B">
              <w:fldChar w:fldCharType="separate"/>
            </w:r>
            <w:r w:rsidR="001A4854">
              <w:t>15</w:t>
            </w:r>
            <w:r w:rsidRPr="0078095B">
              <w:fldChar w:fldCharType="end"/>
            </w:r>
            <w:r w:rsidRPr="0078095B">
              <w:t>–</w:t>
            </w:r>
            <w:r>
              <w:fldChar w:fldCharType="begin"/>
            </w:r>
            <w:r>
              <w:instrText xml:space="preserve"> REF _Ref414042545 \r \h </w:instrText>
            </w:r>
            <w:r>
              <w:fldChar w:fldCharType="separate"/>
            </w:r>
            <w:r w:rsidR="001A4854">
              <w:t>17</w:t>
            </w:r>
            <w:r>
              <w:fldChar w:fldCharType="end"/>
            </w:r>
            <w:r w:rsidRPr="0078095B">
              <w:t xml:space="preserve"> информационной карты;</w:t>
            </w:r>
          </w:p>
          <w:p w14:paraId="7DB48218" w14:textId="4FF08C63" w:rsidR="00B2374D" w:rsidRPr="0078095B" w:rsidRDefault="00B2374D" w:rsidP="00B66AE6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соответствие предлагаемой продукции и условий исполнения договора требованиям, установленным в разделах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_Ref314100122 \r \h  \* MERGEFORMAT </w:instrText>
            </w:r>
            <w:r w:rsidRPr="0078095B">
              <w:fldChar w:fldCharType="separate"/>
            </w:r>
            <w:r w:rsidR="001A4854">
              <w:t>8</w:t>
            </w:r>
            <w:r w:rsidRPr="0078095B">
              <w:fldChar w:fldCharType="end"/>
            </w:r>
            <w:r w:rsidRPr="0078095B">
              <w:t>–</w:t>
            </w:r>
            <w:r w:rsidRPr="0078095B">
              <w:fldChar w:fldCharType="begin"/>
            </w:r>
            <w:r w:rsidRPr="0078095B">
              <w:instrText xml:space="preserve"> REF _Ref414042300 \r \h  \* MERGEFORMAT </w:instrText>
            </w:r>
            <w:r w:rsidRPr="0078095B">
              <w:fldChar w:fldCharType="separate"/>
            </w:r>
            <w:r w:rsidR="001A4854">
              <w:t>9</w:t>
            </w:r>
            <w:r w:rsidRPr="0078095B">
              <w:fldChar w:fldCharType="end"/>
            </w:r>
            <w:r w:rsidR="0059568A">
              <w:t xml:space="preserve"> и п. </w:t>
            </w:r>
            <w:r w:rsidR="0059568A">
              <w:fldChar w:fldCharType="begin"/>
            </w:r>
            <w:r w:rsidR="0059568A">
              <w:instrText xml:space="preserve"> REF _Ref430964520 \r \h </w:instrText>
            </w:r>
            <w:r w:rsidR="0059568A">
              <w:fldChar w:fldCharType="separate"/>
            </w:r>
            <w:r w:rsidR="001A4854">
              <w:t>12</w:t>
            </w:r>
            <w:r w:rsidR="0059568A">
              <w:fldChar w:fldCharType="end"/>
            </w:r>
            <w:r w:rsidR="0059568A" w:rsidRPr="00406883">
              <w:t xml:space="preserve"> </w:t>
            </w:r>
            <w:r w:rsidR="0059568A" w:rsidRPr="0078095B">
              <w:t>информационной карты</w:t>
            </w:r>
            <w:r w:rsidRPr="0078095B">
              <w:t>;</w:t>
            </w:r>
          </w:p>
          <w:p w14:paraId="10EFDAA4" w14:textId="65296662" w:rsidR="00B2374D" w:rsidRPr="0078095B" w:rsidRDefault="00B2374D" w:rsidP="00B66AE6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соблюдение описания продукции, предлагаемой к поставке, требованиям, установленным в подразделе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_Ref415072934 \r \h  \* MERGEFORMAT </w:instrText>
            </w:r>
            <w:r w:rsidRPr="0078095B">
              <w:fldChar w:fldCharType="separate"/>
            </w:r>
            <w:r w:rsidR="001A4854">
              <w:t>4.6</w:t>
            </w:r>
            <w:r w:rsidRPr="0078095B">
              <w:fldChar w:fldCharType="end"/>
            </w:r>
            <w:r w:rsidRPr="0078095B">
              <w:t>, п.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_Ref414274710 \r \h  \* MERGEFORMAT </w:instrText>
            </w:r>
            <w:r w:rsidRPr="0078095B">
              <w:fldChar w:fldCharType="separate"/>
            </w:r>
            <w:r w:rsidR="001A4854">
              <w:t>13</w:t>
            </w:r>
            <w:r w:rsidRPr="0078095B">
              <w:fldChar w:fldCharType="end"/>
            </w:r>
            <w:r w:rsidRPr="0078095B">
              <w:t xml:space="preserve"> информационной карты</w:t>
            </w:r>
            <w:r w:rsidR="00527F2B">
              <w:t xml:space="preserve"> и в </w:t>
            </w:r>
            <w:r w:rsidR="00527F2B" w:rsidRPr="0078095B">
              <w:t>форме подраздела</w:t>
            </w:r>
            <w:r w:rsidR="00527F2B">
              <w:t> </w:t>
            </w:r>
            <w:r w:rsidR="00527F2B" w:rsidRPr="0078095B">
              <w:fldChar w:fldCharType="begin"/>
            </w:r>
            <w:r w:rsidR="00527F2B" w:rsidRPr="0078095B">
              <w:instrText xml:space="preserve"> REF _Ref314250951 \r \h  \* MERGEFORMAT </w:instrText>
            </w:r>
            <w:r w:rsidR="00527F2B" w:rsidRPr="0078095B">
              <w:fldChar w:fldCharType="separate"/>
            </w:r>
            <w:r w:rsidR="001A4854">
              <w:t>7.3</w:t>
            </w:r>
            <w:r w:rsidR="00527F2B" w:rsidRPr="0078095B">
              <w:fldChar w:fldCharType="end"/>
            </w:r>
            <w:r w:rsidRPr="0078095B">
              <w:t>;</w:t>
            </w:r>
          </w:p>
          <w:p w14:paraId="5CA38C16" w14:textId="360FE99D" w:rsidR="00B2374D" w:rsidRPr="0078095B" w:rsidRDefault="00B2374D" w:rsidP="00B66AE6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соответствие цены заявки требованиям п. </w:t>
            </w:r>
            <w:r w:rsidRPr="0078095B">
              <w:fldChar w:fldCharType="begin"/>
            </w:r>
            <w:r w:rsidRPr="0078095B">
              <w:instrText xml:space="preserve"> REF _Ref414298281 \r \h  \* MERGEFORMAT </w:instrText>
            </w:r>
            <w:r w:rsidRPr="0078095B">
              <w:fldChar w:fldCharType="separate"/>
            </w:r>
            <w:r w:rsidR="001A4854">
              <w:t>10</w:t>
            </w:r>
            <w:r w:rsidRPr="0078095B">
              <w:fldChar w:fldCharType="end"/>
            </w:r>
            <w:r w:rsidRPr="0078095B">
              <w:t xml:space="preserve"> информационной карты, в том числе отсутствие предложения о цене договора (цене за единицу продукции), превышающей размер НМЦ;</w:t>
            </w:r>
          </w:p>
          <w:p w14:paraId="1960D7C2" w14:textId="018DFA8E" w:rsidR="00B2374D" w:rsidRPr="0078095B" w:rsidRDefault="00B2374D" w:rsidP="00B66AE6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отсутствие в составе заявки недостоверны</w:t>
            </w:r>
            <w:r w:rsidR="00580B0F">
              <w:t>х сведений.</w:t>
            </w:r>
          </w:p>
        </w:tc>
      </w:tr>
      <w:tr w:rsidR="00B2374D" w:rsidRPr="0078095B" w14:paraId="19EC7890" w14:textId="6F889EE9" w:rsidTr="00DE5D8D">
        <w:trPr>
          <w:trHeight w:val="232"/>
        </w:trPr>
        <w:tc>
          <w:tcPr>
            <w:tcW w:w="567" w:type="dxa"/>
            <w:shd w:val="clear" w:color="auto" w:fill="auto"/>
          </w:tcPr>
          <w:p w14:paraId="22A0F27D" w14:textId="1E50FCB6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9" w:name="_Ref414275666"/>
          </w:p>
        </w:tc>
        <w:bookmarkEnd w:id="549"/>
        <w:tc>
          <w:tcPr>
            <w:tcW w:w="2759" w:type="dxa"/>
            <w:shd w:val="clear" w:color="auto" w:fill="auto"/>
          </w:tcPr>
          <w:p w14:paraId="13835E0F" w14:textId="1DC5320F" w:rsidR="00B2374D" w:rsidRPr="0078095B" w:rsidRDefault="00B2374D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  <w:spacing w:val="-6"/>
              </w:rPr>
              <w:t>Возможность проведения процедуры переторжки</w:t>
            </w:r>
          </w:p>
        </w:tc>
        <w:tc>
          <w:tcPr>
            <w:tcW w:w="6739" w:type="dxa"/>
          </w:tcPr>
          <w:p w14:paraId="31BC2537" w14:textId="334D1208" w:rsidR="00B2374D" w:rsidRPr="0078095B" w:rsidRDefault="00990ED3" w:rsidP="00990ED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/>
                <w:bCs/>
              </w:rPr>
            </w:pPr>
            <w:r>
              <w:rPr>
                <w:bCs/>
              </w:rPr>
              <w:t>Не д</w:t>
            </w:r>
            <w:r w:rsidR="00B2374D" w:rsidRPr="0078095B">
              <w:rPr>
                <w:bCs/>
              </w:rPr>
              <w:t>опускается</w:t>
            </w:r>
            <w:r w:rsidR="00B2374D">
              <w:rPr>
                <w:bCs/>
              </w:rPr>
              <w:t>.</w:t>
            </w:r>
          </w:p>
        </w:tc>
      </w:tr>
      <w:tr w:rsidR="00B2374D" w:rsidRPr="0078095B" w14:paraId="3485E4A8" w14:textId="77777777" w:rsidTr="00DE5D8D">
        <w:trPr>
          <w:trHeight w:val="232"/>
        </w:trPr>
        <w:tc>
          <w:tcPr>
            <w:tcW w:w="567" w:type="dxa"/>
            <w:shd w:val="clear" w:color="auto" w:fill="auto"/>
          </w:tcPr>
          <w:p w14:paraId="099B8FB9" w14:textId="48F8C56E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50" w:name="_Ref293496744"/>
          </w:p>
        </w:tc>
        <w:tc>
          <w:tcPr>
            <w:tcW w:w="2759" w:type="dxa"/>
            <w:shd w:val="clear" w:color="auto" w:fill="auto"/>
          </w:tcPr>
          <w:p w14:paraId="2FE560A8" w14:textId="03147BD8" w:rsidR="00B2374D" w:rsidRPr="0078095B" w:rsidRDefault="00A5239B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bookmarkStart w:id="551" w:name="_Ref293496737"/>
            <w:bookmarkEnd w:id="550"/>
            <w:r>
              <w:rPr>
                <w:bCs/>
              </w:rPr>
              <w:t>Критерии и п</w:t>
            </w:r>
            <w:r w:rsidR="00B2374D" w:rsidRPr="0078095B">
              <w:rPr>
                <w:bCs/>
              </w:rPr>
              <w:t>орядок оценки и сопоставления заявок</w:t>
            </w:r>
            <w:bookmarkEnd w:id="551"/>
          </w:p>
        </w:tc>
        <w:tc>
          <w:tcPr>
            <w:tcW w:w="6739" w:type="dxa"/>
          </w:tcPr>
          <w:p w14:paraId="6F3F60B9" w14:textId="42032351" w:rsidR="0098692A" w:rsidRDefault="0098692A" w:rsidP="000454D0">
            <w:pPr>
              <w:pStyle w:val="a"/>
              <w:numPr>
                <w:ilvl w:val="0"/>
                <w:numId w:val="0"/>
              </w:numPr>
            </w:pPr>
            <w:r>
              <w:t>Единственным критерием оценки заявок является «Ц</w:t>
            </w:r>
            <w:r w:rsidRPr="00712B9C">
              <w:t>ена договора и</w:t>
            </w:r>
            <w:r>
              <w:t> / </w:t>
            </w:r>
            <w:r w:rsidRPr="00712B9C">
              <w:t>или цена за единицу продукции</w:t>
            </w:r>
            <w:r>
              <w:t>».</w:t>
            </w:r>
          </w:p>
          <w:p w14:paraId="0DB9EC91" w14:textId="417F0C2E" w:rsidR="00B2374D" w:rsidRPr="0078095B" w:rsidRDefault="00B2374D" w:rsidP="000454D0">
            <w:pPr>
              <w:pStyle w:val="a"/>
              <w:numPr>
                <w:ilvl w:val="0"/>
                <w:numId w:val="0"/>
              </w:numPr>
              <w:rPr>
                <w:highlight w:val="yellow"/>
              </w:rPr>
            </w:pPr>
            <w:r w:rsidRPr="0078095B">
              <w:t xml:space="preserve">Порядок оценки и сопоставления заявок </w:t>
            </w:r>
            <w:r w:rsidR="0098692A">
              <w:t xml:space="preserve">по указанному критерию </w:t>
            </w:r>
            <w:r w:rsidRPr="0078095B">
              <w:t xml:space="preserve">приведен в </w:t>
            </w:r>
            <w:r>
              <w:rPr>
                <w:bCs/>
              </w:rPr>
              <w:t>приложении №</w:t>
            </w:r>
            <w:r w:rsidR="003A6609">
              <w:rPr>
                <w:bCs/>
              </w:rPr>
              <w:t>2</w:t>
            </w:r>
            <w:r>
              <w:rPr>
                <w:bCs/>
              </w:rPr>
              <w:t xml:space="preserve"> к информационной карте</w:t>
            </w:r>
            <w:r w:rsidRPr="0078095B">
              <w:t>.</w:t>
            </w:r>
          </w:p>
        </w:tc>
      </w:tr>
      <w:tr w:rsidR="001F5171" w:rsidRPr="0078095B" w14:paraId="3683902C" w14:textId="77777777" w:rsidTr="00DE5D8D">
        <w:trPr>
          <w:trHeight w:val="232"/>
        </w:trPr>
        <w:tc>
          <w:tcPr>
            <w:tcW w:w="567" w:type="dxa"/>
            <w:shd w:val="clear" w:color="auto" w:fill="auto"/>
          </w:tcPr>
          <w:p w14:paraId="50F20BF6" w14:textId="77777777" w:rsidR="001F5171" w:rsidRPr="0078095B" w:rsidRDefault="001F5171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70C1B887" w14:textId="4621182B" w:rsidR="001F5171" w:rsidRDefault="001F5171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Постквалификация</w:t>
            </w:r>
          </w:p>
        </w:tc>
        <w:tc>
          <w:tcPr>
            <w:tcW w:w="6739" w:type="dxa"/>
          </w:tcPr>
          <w:p w14:paraId="52D0FCEA" w14:textId="7EA8F7D8" w:rsidR="001F5171" w:rsidRDefault="001F5171" w:rsidP="000454D0">
            <w:pPr>
              <w:pStyle w:val="a"/>
              <w:numPr>
                <w:ilvl w:val="0"/>
                <w:numId w:val="0"/>
              </w:numPr>
            </w:pPr>
            <w:r>
              <w:rPr>
                <w:bCs/>
                <w:spacing w:val="-6"/>
              </w:rPr>
              <w:t>Допускается, по решению ЗК в порядке, установленном в разд. </w:t>
            </w:r>
            <w:r>
              <w:rPr>
                <w:bCs/>
                <w:spacing w:val="-6"/>
              </w:rPr>
              <w:fldChar w:fldCharType="begin"/>
            </w:r>
            <w:r>
              <w:rPr>
                <w:bCs/>
                <w:spacing w:val="-6"/>
              </w:rPr>
              <w:instrText xml:space="preserve"> REF _Ref408753776 \r \h </w:instrText>
            </w:r>
            <w:r>
              <w:rPr>
                <w:bCs/>
                <w:spacing w:val="-6"/>
              </w:rPr>
            </w:r>
            <w:r>
              <w:rPr>
                <w:bCs/>
                <w:spacing w:val="-6"/>
              </w:rPr>
              <w:fldChar w:fldCharType="separate"/>
            </w:r>
            <w:r w:rsidR="001A4854">
              <w:rPr>
                <w:bCs/>
                <w:spacing w:val="-6"/>
              </w:rPr>
              <w:t>4.15</w:t>
            </w:r>
            <w:r>
              <w:rPr>
                <w:bCs/>
                <w:spacing w:val="-6"/>
              </w:rPr>
              <w:fldChar w:fldCharType="end"/>
            </w:r>
            <w:r>
              <w:rPr>
                <w:bCs/>
                <w:spacing w:val="-6"/>
              </w:rPr>
              <w:t>.</w:t>
            </w:r>
          </w:p>
        </w:tc>
      </w:tr>
      <w:tr w:rsidR="00B2374D" w:rsidRPr="0078095B" w14:paraId="2F76555F" w14:textId="77777777" w:rsidTr="00DE5D8D">
        <w:trPr>
          <w:trHeight w:val="550"/>
        </w:trPr>
        <w:tc>
          <w:tcPr>
            <w:tcW w:w="567" w:type="dxa"/>
            <w:shd w:val="clear" w:color="auto" w:fill="auto"/>
          </w:tcPr>
          <w:p w14:paraId="7B854F67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52" w:name="_Ref415249171"/>
          </w:p>
        </w:tc>
        <w:bookmarkEnd w:id="552"/>
        <w:tc>
          <w:tcPr>
            <w:tcW w:w="2759" w:type="dxa"/>
            <w:shd w:val="clear" w:color="auto" w:fill="auto"/>
          </w:tcPr>
          <w:p w14:paraId="44442458" w14:textId="03C0623B" w:rsidR="00B2374D" w:rsidRPr="0078095B" w:rsidRDefault="00B2374D" w:rsidP="00990ED3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 xml:space="preserve">Количество победителей закупки </w:t>
            </w:r>
          </w:p>
        </w:tc>
        <w:tc>
          <w:tcPr>
            <w:tcW w:w="6739" w:type="dxa"/>
          </w:tcPr>
          <w:p w14:paraId="06216869" w14:textId="42770A57" w:rsidR="001332F2" w:rsidRPr="0078095B" w:rsidRDefault="001332F2" w:rsidP="001332F2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Один победитель</w:t>
            </w:r>
          </w:p>
          <w:p w14:paraId="05331C77" w14:textId="606017A8" w:rsidR="00450B32" w:rsidRPr="0078095B" w:rsidRDefault="00450B32" w:rsidP="00F4738B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</w:p>
        </w:tc>
      </w:tr>
      <w:tr w:rsidR="00B2374D" w:rsidRPr="0078095B" w14:paraId="1C383901" w14:textId="467573AD" w:rsidTr="00DE5D8D">
        <w:trPr>
          <w:trHeight w:val="194"/>
        </w:trPr>
        <w:tc>
          <w:tcPr>
            <w:tcW w:w="567" w:type="dxa"/>
            <w:shd w:val="clear" w:color="auto" w:fill="auto"/>
          </w:tcPr>
          <w:p w14:paraId="7D207964" w14:textId="6A5BFAD0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53" w:name="_Ref314164684"/>
          </w:p>
        </w:tc>
        <w:bookmarkEnd w:id="553"/>
        <w:tc>
          <w:tcPr>
            <w:tcW w:w="2759" w:type="dxa"/>
            <w:shd w:val="clear" w:color="auto" w:fill="auto"/>
          </w:tcPr>
          <w:p w14:paraId="61DDEA43" w14:textId="065B37C6" w:rsidR="00B2374D" w:rsidRPr="0078095B" w:rsidRDefault="00B2374D" w:rsidP="0032691D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spacing w:val="-6"/>
              </w:rPr>
              <w:t>Срок заключения договора</w:t>
            </w:r>
          </w:p>
        </w:tc>
        <w:tc>
          <w:tcPr>
            <w:tcW w:w="6739" w:type="dxa"/>
          </w:tcPr>
          <w:p w14:paraId="1970ECC6" w14:textId="2675D64E" w:rsidR="00B2374D" w:rsidRPr="0078095B" w:rsidRDefault="00D22470" w:rsidP="004B24A0">
            <w:pPr>
              <w:pStyle w:val="a"/>
              <w:numPr>
                <w:ilvl w:val="0"/>
                <w:numId w:val="0"/>
              </w:numPr>
            </w:pPr>
            <w:r w:rsidRPr="00D22470">
              <w:t>Не ранее 10 (десяти) календарных дней и не позднее 20 (двадцати) календарных дней после официального размещения протокола, которым были подведены итоги закупки.</w:t>
            </w:r>
          </w:p>
        </w:tc>
      </w:tr>
      <w:tr w:rsidR="00B2374D" w:rsidRPr="0078095B" w14:paraId="110E3003" w14:textId="0F6919FC" w:rsidTr="00DE5D8D">
        <w:trPr>
          <w:trHeight w:val="194"/>
        </w:trPr>
        <w:tc>
          <w:tcPr>
            <w:tcW w:w="567" w:type="dxa"/>
            <w:shd w:val="clear" w:color="auto" w:fill="auto"/>
          </w:tcPr>
          <w:p w14:paraId="4B9E8CA4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54" w:name="_Ref414297262"/>
          </w:p>
        </w:tc>
        <w:bookmarkEnd w:id="554"/>
        <w:tc>
          <w:tcPr>
            <w:tcW w:w="2759" w:type="dxa"/>
            <w:shd w:val="clear" w:color="auto" w:fill="auto"/>
          </w:tcPr>
          <w:p w14:paraId="1C8646DE" w14:textId="23668759" w:rsidR="00B2374D" w:rsidRPr="0078095B" w:rsidRDefault="00B2374D" w:rsidP="00892E61">
            <w:pPr>
              <w:pStyle w:val="a"/>
              <w:numPr>
                <w:ilvl w:val="0"/>
                <w:numId w:val="0"/>
              </w:numPr>
              <w:rPr>
                <w:spacing w:val="-6"/>
              </w:rPr>
            </w:pPr>
            <w:r w:rsidRPr="0078095B">
              <w:rPr>
                <w:spacing w:val="-6"/>
              </w:rPr>
              <w:t>Форма заключения договора</w:t>
            </w:r>
          </w:p>
        </w:tc>
        <w:tc>
          <w:tcPr>
            <w:tcW w:w="6739" w:type="dxa"/>
          </w:tcPr>
          <w:p w14:paraId="665975EF" w14:textId="30769EF1" w:rsidR="00B2374D" w:rsidRPr="0078095B" w:rsidRDefault="00B2374D" w:rsidP="00594D6F">
            <w:pPr>
              <w:pStyle w:val="a"/>
              <w:numPr>
                <w:ilvl w:val="0"/>
                <w:numId w:val="0"/>
              </w:numPr>
            </w:pPr>
            <w:r>
              <w:t>Э</w:t>
            </w:r>
            <w:r w:rsidRPr="0078095B">
              <w:t>лектронная</w:t>
            </w:r>
            <w:r w:rsidR="006404FF">
              <w:t xml:space="preserve">  </w:t>
            </w:r>
          </w:p>
        </w:tc>
      </w:tr>
      <w:tr w:rsidR="00B2374D" w:rsidRPr="0078095B" w14:paraId="7D65F63E" w14:textId="5467F86F" w:rsidTr="00DE5D8D">
        <w:trPr>
          <w:trHeight w:val="194"/>
        </w:trPr>
        <w:tc>
          <w:tcPr>
            <w:tcW w:w="567" w:type="dxa"/>
            <w:shd w:val="clear" w:color="auto" w:fill="auto"/>
          </w:tcPr>
          <w:p w14:paraId="33EFA35F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55" w:name="_Ref314164788"/>
          </w:p>
        </w:tc>
        <w:bookmarkEnd w:id="555"/>
        <w:tc>
          <w:tcPr>
            <w:tcW w:w="2759" w:type="dxa"/>
            <w:shd w:val="clear" w:color="auto" w:fill="auto"/>
          </w:tcPr>
          <w:p w14:paraId="0B5B3C58" w14:textId="1C1ABD44" w:rsidR="00B2374D" w:rsidRPr="0078095B" w:rsidRDefault="00B2374D" w:rsidP="00384AC4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spacing w:val="-6"/>
              </w:rPr>
              <w:t>Обеспечение исполнения договора</w:t>
            </w:r>
          </w:p>
        </w:tc>
        <w:tc>
          <w:tcPr>
            <w:tcW w:w="6739" w:type="dxa"/>
          </w:tcPr>
          <w:p w14:paraId="18CFE7FC" w14:textId="41B69E3E" w:rsidR="00B2374D" w:rsidRPr="0078095B" w:rsidRDefault="00B2374D" w:rsidP="00892E61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bookmarkStart w:id="556" w:name="_Ref307221503"/>
            <w:r>
              <w:t>Н</w:t>
            </w:r>
            <w:r w:rsidRPr="0078095B">
              <w:t>е требуется</w:t>
            </w:r>
          </w:p>
          <w:bookmarkEnd w:id="556"/>
          <w:p w14:paraId="3AF252F9" w14:textId="51BC5931" w:rsidR="00B2374D" w:rsidRPr="0078095B" w:rsidRDefault="00B2374D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i w:val="0"/>
              </w:rPr>
            </w:pPr>
          </w:p>
        </w:tc>
      </w:tr>
      <w:tr w:rsidR="00B2374D" w:rsidRPr="0078095B" w14:paraId="23CDE189" w14:textId="77777777" w:rsidTr="00DE5D8D">
        <w:trPr>
          <w:trHeight w:val="194"/>
        </w:trPr>
        <w:tc>
          <w:tcPr>
            <w:tcW w:w="567" w:type="dxa"/>
            <w:shd w:val="clear" w:color="auto" w:fill="auto"/>
          </w:tcPr>
          <w:p w14:paraId="43EFD4DB" w14:textId="45D736B4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57" w:name="_Ref414648488"/>
          </w:p>
        </w:tc>
        <w:bookmarkEnd w:id="557"/>
        <w:tc>
          <w:tcPr>
            <w:tcW w:w="2759" w:type="dxa"/>
            <w:shd w:val="clear" w:color="auto" w:fill="auto"/>
          </w:tcPr>
          <w:p w14:paraId="62C5B89D" w14:textId="0956D8FD" w:rsidR="00B2374D" w:rsidRPr="0078095B" w:rsidRDefault="00B2374D" w:rsidP="00F40519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lang w:val="ru"/>
              </w:rPr>
              <w:t>Обжалование закупки</w:t>
            </w:r>
          </w:p>
        </w:tc>
        <w:tc>
          <w:tcPr>
            <w:tcW w:w="6739" w:type="dxa"/>
          </w:tcPr>
          <w:p w14:paraId="7BCA383F" w14:textId="77777777" w:rsidR="00594D6F" w:rsidRPr="0050339A" w:rsidRDefault="00594D6F" w:rsidP="00594D6F">
            <w:pPr>
              <w:suppressAutoHyphens/>
              <w:spacing w:before="120" w:after="0" w:line="240" w:lineRule="auto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 заказчика: </w:t>
            </w:r>
          </w:p>
          <w:p w14:paraId="17DCC93E" w14:textId="77777777" w:rsidR="00594D6F" w:rsidRPr="0050339A" w:rsidRDefault="00594D6F" w:rsidP="00B66AE6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1) Комиссия ГК «Ростех» по рассмотрению жалоб;</w:t>
            </w:r>
          </w:p>
          <w:p w14:paraId="0C2108D9" w14:textId="77777777" w:rsidR="00594D6F" w:rsidRPr="0050339A" w:rsidRDefault="00594D6F" w:rsidP="00B66AE6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2) Комиссия АО «ОПК» по рассмотрению жалоб.</w:t>
            </w:r>
          </w:p>
          <w:p w14:paraId="6A5D1E95" w14:textId="77777777" w:rsidR="00594D6F" w:rsidRPr="0050339A" w:rsidRDefault="00594D6F" w:rsidP="00B66AE6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0" w:firstLine="0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 xml:space="preserve">Адрес электронной почты для направления обращений: </w:t>
            </w:r>
          </w:p>
          <w:p w14:paraId="116B2B59" w14:textId="77777777" w:rsidR="00594D6F" w:rsidRPr="0050339A" w:rsidRDefault="00594D6F" w:rsidP="00B66AE6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1) info@rostec.ru</w:t>
            </w:r>
          </w:p>
          <w:p w14:paraId="576ABA6A" w14:textId="77777777" w:rsidR="00594D6F" w:rsidRPr="0050339A" w:rsidRDefault="00594D6F" w:rsidP="00B66AE6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2) info@opkrt.ru</w:t>
            </w:r>
          </w:p>
          <w:p w14:paraId="347E607B" w14:textId="77777777" w:rsidR="00594D6F" w:rsidRPr="0050339A" w:rsidRDefault="00594D6F" w:rsidP="00B66AE6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702" w:hanging="702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 xml:space="preserve">Почтовый адрес для направления обращений: </w:t>
            </w:r>
          </w:p>
          <w:p w14:paraId="6F481EB4" w14:textId="77777777" w:rsidR="00594D6F" w:rsidRPr="0050339A" w:rsidRDefault="00594D6F" w:rsidP="00B66AE6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1) Российская Федерация, 119991, Московская область,</w:t>
            </w:r>
          </w:p>
          <w:p w14:paraId="3CCEDF4B" w14:textId="77777777" w:rsidR="00594D6F" w:rsidRPr="0050339A" w:rsidRDefault="00594D6F" w:rsidP="00B66AE6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276" w:hanging="276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г. Москва, Гоголевский бульвар, 21;</w:t>
            </w:r>
          </w:p>
          <w:p w14:paraId="56483DD2" w14:textId="67591C7B" w:rsidR="008A29D4" w:rsidRPr="0078095B" w:rsidRDefault="00594D6F" w:rsidP="00594D6F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50339A">
              <w:rPr>
                <w:rFonts w:eastAsiaTheme="minorHAnsi"/>
                <w:lang w:val="ru" w:eastAsia="en-US"/>
              </w:rPr>
              <w:t>2) Российская Федерация, 121357, Московская область, г. Москва, ул. Верейская, д. 29, стр. 141</w:t>
            </w:r>
          </w:p>
        </w:tc>
      </w:tr>
    </w:tbl>
    <w:p w14:paraId="5D7A59B6" w14:textId="77777777" w:rsidR="00335D24" w:rsidRDefault="00335D24" w:rsidP="00234E4A">
      <w:pPr>
        <w:spacing w:after="0" w:line="240" w:lineRule="auto"/>
        <w:rPr>
          <w:rFonts w:eastAsiaTheme="majorEastAsia"/>
          <w:b/>
          <w:bCs/>
          <w:lang w:val="ru"/>
        </w:rPr>
        <w:sectPr w:rsidR="00335D24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558" w:name="_Ref266996979"/>
      <w:bookmarkStart w:id="559" w:name="_Toc308083284"/>
    </w:p>
    <w:p w14:paraId="774B1CFD" w14:textId="650C1994" w:rsidR="00335D24" w:rsidRPr="00742F15" w:rsidRDefault="00335D24" w:rsidP="00742F15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60" w:name="_Toc449433679"/>
      <w:r w:rsidRPr="00742F15">
        <w:rPr>
          <w:rFonts w:eastAsiaTheme="majorEastAsia"/>
          <w:bCs/>
          <w:lang w:val="ru"/>
        </w:rPr>
        <w:lastRenderedPageBreak/>
        <w:t>Приложение №1</w:t>
      </w:r>
      <w:r w:rsidRPr="00742F15">
        <w:rPr>
          <w:rFonts w:eastAsiaTheme="majorEastAsia"/>
          <w:bCs/>
          <w:lang w:val="ru"/>
        </w:rPr>
        <w:br/>
        <w:t xml:space="preserve">к </w:t>
      </w:r>
      <w:r w:rsidR="002F0CC8"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60"/>
    </w:p>
    <w:p w14:paraId="0A347743" w14:textId="7B92BF98" w:rsidR="00335D24" w:rsidRPr="00742F15" w:rsidRDefault="00742F15" w:rsidP="003022A2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61" w:name="_Toc449433680"/>
      <w:r w:rsidRPr="00742F15">
        <w:rPr>
          <w:rFonts w:eastAsia="Times New Roman"/>
          <w:b/>
          <w:lang w:eastAsia="ru-RU"/>
        </w:rPr>
        <w:t>ТРЕБОВАНИЯ К УЧАСТНИКАМ ЗАКУПКИ</w:t>
      </w:r>
      <w:bookmarkEnd w:id="561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8095B" w14:paraId="24FF3CB1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3D86F5D" w14:textId="39B4FA7B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sz w:val="26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3503D3" w14:textId="63553B6C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sz w:val="26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29E0829B" w14:textId="6C52C7C9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color w:val="000000" w:themeColor="text1"/>
                <w:sz w:val="26"/>
              </w:rPr>
              <w:t>Перечень</w:t>
            </w:r>
            <w:r w:rsidR="004A7860">
              <w:rPr>
                <w:color w:val="000000" w:themeColor="text1"/>
                <w:sz w:val="26"/>
              </w:rPr>
              <w:t xml:space="preserve"> и форма</w:t>
            </w:r>
            <w:r w:rsidRPr="00854084">
              <w:rPr>
                <w:color w:val="000000" w:themeColor="text1"/>
                <w:sz w:val="26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8095B" w14:paraId="1203C329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9FC22EC" w14:textId="77777777" w:rsidR="00C93137" w:rsidRPr="0078095B" w:rsidRDefault="00C93137" w:rsidP="00B66AE6">
            <w:pPr>
              <w:pStyle w:val="a"/>
              <w:numPr>
                <w:ilvl w:val="0"/>
                <w:numId w:val="21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FD88F71" w14:textId="60A68B86" w:rsidR="00C93137" w:rsidRPr="00C93137" w:rsidRDefault="00C93137" w:rsidP="00594D6F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C93137">
              <w:rPr>
                <w:b/>
              </w:rPr>
              <w:t>Обязательные требования к участникам закупки</w:t>
            </w:r>
            <w:r w:rsidR="0059568A">
              <w:rPr>
                <w:b/>
              </w:rPr>
              <w:t xml:space="preserve"> </w:t>
            </w:r>
          </w:p>
        </w:tc>
      </w:tr>
      <w:tr w:rsidR="00604B7C" w:rsidRPr="0078095B" w14:paraId="7087CC6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6C4BE2E" w14:textId="77777777" w:rsidR="00604B7C" w:rsidRPr="0078095B" w:rsidRDefault="00604B7C" w:rsidP="00B66AE6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2" w:name="_Ref418278681"/>
          </w:p>
        </w:tc>
        <w:bookmarkEnd w:id="562"/>
        <w:tc>
          <w:tcPr>
            <w:tcW w:w="4820" w:type="dxa"/>
            <w:shd w:val="clear" w:color="auto" w:fill="auto"/>
          </w:tcPr>
          <w:p w14:paraId="14C0B438" w14:textId="383A4263" w:rsidR="00604B7C" w:rsidRPr="0078095B" w:rsidRDefault="00604B7C" w:rsidP="000A5360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 xml:space="preserve">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</w:t>
            </w:r>
            <w:r>
              <w:t>и/или</w:t>
            </w:r>
            <w:r w:rsidRPr="0078095B">
              <w:t xml:space="preserve"> дееспособности (для участников проц</w:t>
            </w:r>
            <w:r>
              <w:t>едуры закупки – физических лиц)</w:t>
            </w:r>
          </w:p>
        </w:tc>
        <w:tc>
          <w:tcPr>
            <w:tcW w:w="4678" w:type="dxa"/>
          </w:tcPr>
          <w:p w14:paraId="39B26B4C" w14:textId="77777777" w:rsidR="003B6E05" w:rsidRDefault="003B6E05" w:rsidP="00B66AE6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>размещения извещения выписк</w:t>
            </w:r>
            <w:r>
              <w:t>и</w:t>
            </w:r>
            <w:r w:rsidRPr="007E1756">
              <w:t xml:space="preserve"> из единого государственного реестра юридических лиц (для юридических лиц)</w:t>
            </w:r>
            <w:r>
              <w:t xml:space="preserve">; </w:t>
            </w:r>
          </w:p>
          <w:p w14:paraId="0CCB0F7D" w14:textId="77777777" w:rsidR="003B6E05" w:rsidRDefault="003B6E05" w:rsidP="00B66AE6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 xml:space="preserve">размещения извещения </w:t>
            </w:r>
            <w:r w:rsidRPr="0078095B">
              <w:t>выписк</w:t>
            </w:r>
            <w:r>
              <w:t>и</w:t>
            </w:r>
            <w:r w:rsidRPr="0078095B">
              <w:t xml:space="preserve"> из единого государственного реестра индивидуальных предпринимателей (для индивидуальных предпринимателей); </w:t>
            </w:r>
          </w:p>
          <w:p w14:paraId="651DEFD2" w14:textId="77777777" w:rsidR="003B6E05" w:rsidRDefault="003B6E05" w:rsidP="00B66AE6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копии </w:t>
            </w:r>
            <w:r w:rsidRPr="0078095B">
              <w:t>документ</w:t>
            </w:r>
            <w:r>
              <w:t>ов</w:t>
            </w:r>
            <w:r w:rsidRPr="0078095B">
              <w:t>, удостоверяющи</w:t>
            </w:r>
            <w:r>
              <w:t>х</w:t>
            </w:r>
            <w:r w:rsidRPr="0078095B">
              <w:t xml:space="preserve"> личность (для иных физических лиц); </w:t>
            </w:r>
          </w:p>
          <w:p w14:paraId="3FCE8316" w14:textId="48863B15" w:rsidR="00604B7C" w:rsidRPr="0078095B" w:rsidRDefault="003B6E05" w:rsidP="00B66AE6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копия </w:t>
            </w:r>
            <w:r w:rsidRPr="0078095B">
              <w:t>перевод</w:t>
            </w:r>
            <w:r>
              <w:t>а</w:t>
            </w:r>
            <w:r w:rsidRPr="0078095B">
              <w:t xml:space="preserve">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</w:t>
            </w:r>
            <w:r>
              <w:t>ых лиц)</w:t>
            </w:r>
          </w:p>
        </w:tc>
      </w:tr>
      <w:tr w:rsidR="00C065EA" w:rsidRPr="0078095B" w14:paraId="0BAB8AD0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583A213" w14:textId="77777777" w:rsidR="00C065EA" w:rsidRPr="0078095B" w:rsidRDefault="00C065EA" w:rsidP="00B66AE6">
            <w:pPr>
              <w:pStyle w:val="a"/>
              <w:numPr>
                <w:ilvl w:val="1"/>
                <w:numId w:val="21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45ED7909" w14:textId="284B127F" w:rsidR="00C065EA" w:rsidRPr="0078095B" w:rsidRDefault="00EE4374" w:rsidP="00EE4374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="00C065EA" w:rsidRPr="0078095B">
              <w:t xml:space="preserve">епроведение ликвидации участника закупки – юридического лица и отсутствие решения арбитражного суда о признании участника закупки – юридического </w:t>
            </w:r>
            <w:r w:rsidR="00C065EA" w:rsidRPr="0078095B">
              <w:lastRenderedPageBreak/>
              <w:t>лица или индивидуального предпринимателя несостоятельным (банкротом) и об открытии конкурсного про</w:t>
            </w:r>
            <w:r>
              <w:t>изводства</w:t>
            </w:r>
          </w:p>
        </w:tc>
        <w:tc>
          <w:tcPr>
            <w:tcW w:w="4678" w:type="dxa"/>
          </w:tcPr>
          <w:p w14:paraId="424928B5" w14:textId="6EC412C6" w:rsidR="00C065EA" w:rsidRPr="0078095B" w:rsidRDefault="00EE4374" w:rsidP="0018058E">
            <w:pPr>
              <w:pStyle w:val="5"/>
              <w:numPr>
                <w:ilvl w:val="0"/>
                <w:numId w:val="0"/>
              </w:numPr>
            </w:pPr>
            <w:r>
              <w:lastRenderedPageBreak/>
              <w:t>Д</w:t>
            </w:r>
            <w:r w:rsidR="00C065EA" w:rsidRPr="0078095B">
              <w:t xml:space="preserve">екларация о соответствии участника процедуры закупки </w:t>
            </w:r>
            <w:r w:rsidR="00ED0434">
              <w:t>данному</w:t>
            </w:r>
            <w:r w:rsidR="00C065EA" w:rsidRPr="0078095B">
              <w:t xml:space="preserve"> требовани</w:t>
            </w:r>
            <w:r w:rsidR="00ED0434">
              <w:t>ю</w:t>
            </w:r>
            <w:r w:rsidR="00C065EA" w:rsidRPr="0078095B">
              <w:t xml:space="preserve"> в составе Заявки (подраздел</w:t>
            </w:r>
            <w:r w:rsidR="00C065EA">
              <w:t> </w:t>
            </w:r>
            <w:r w:rsidR="00C065EA" w:rsidRPr="0078095B">
              <w:fldChar w:fldCharType="begin"/>
            </w:r>
            <w:r w:rsidR="00C065EA" w:rsidRPr="0078095B">
              <w:instrText xml:space="preserve"> REF _Ref55336310 \r \h  \* MERGEFORMAT </w:instrText>
            </w:r>
            <w:r w:rsidR="00C065EA" w:rsidRPr="0078095B">
              <w:fldChar w:fldCharType="separate"/>
            </w:r>
            <w:r w:rsidR="001A4854">
              <w:t>7.1</w:t>
            </w:r>
            <w:r w:rsidR="00C065EA" w:rsidRPr="0078095B">
              <w:fldChar w:fldCharType="end"/>
            </w:r>
            <w:r>
              <w:t>)</w:t>
            </w:r>
          </w:p>
        </w:tc>
      </w:tr>
      <w:tr w:rsidR="00ED0434" w:rsidRPr="0078095B" w14:paraId="27751A5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5E3A5A3" w14:textId="77777777" w:rsidR="00ED0434" w:rsidRPr="0078095B" w:rsidRDefault="00ED0434" w:rsidP="00B66AE6">
            <w:pPr>
              <w:pStyle w:val="a"/>
              <w:numPr>
                <w:ilvl w:val="1"/>
                <w:numId w:val="21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59561835" w14:textId="7854573A" w:rsidR="00ED0434" w:rsidRPr="0078095B" w:rsidRDefault="00ED0434" w:rsidP="00EE4374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>еприостановление деятельности участника закупки в порядке, установленном кодексом Российской Федерации об а</w:t>
            </w:r>
            <w:r>
              <w:t>дминистративных правонарушениях</w:t>
            </w:r>
          </w:p>
        </w:tc>
        <w:tc>
          <w:tcPr>
            <w:tcW w:w="4678" w:type="dxa"/>
          </w:tcPr>
          <w:p w14:paraId="56EB99B8" w14:textId="3A90DD49" w:rsidR="00ED0434" w:rsidRPr="0078095B" w:rsidRDefault="00ED0434" w:rsidP="0018058E">
            <w:pPr>
              <w:pStyle w:val="5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1A4854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D0434" w:rsidRPr="0078095B" w14:paraId="03062F3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A3946A1" w14:textId="77777777" w:rsidR="00ED0434" w:rsidRPr="0078095B" w:rsidRDefault="00ED0434" w:rsidP="00B66AE6">
            <w:pPr>
              <w:pStyle w:val="a"/>
              <w:numPr>
                <w:ilvl w:val="1"/>
                <w:numId w:val="21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42576136" w14:textId="4541A023" w:rsidR="00ED0434" w:rsidRPr="0078095B" w:rsidRDefault="00ED0434" w:rsidP="000A5360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>тсутствие</w:t>
            </w:r>
            <w:r w:rsidRPr="0078095B" w:rsidDel="00A87AE6">
              <w:t xml:space="preserve"> </w:t>
            </w:r>
            <w:r w:rsidRPr="0078095B" w:rsidDel="00381232">
              <w:t xml:space="preserve">у участника закупки недоимки </w:t>
            </w:r>
            <w:r w:rsidRPr="0078095B"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D391C7A" w14:textId="7E586159" w:rsidR="00ED0434" w:rsidRPr="0078095B" w:rsidRDefault="00ED0434" w:rsidP="0018058E">
            <w:pPr>
              <w:pStyle w:val="5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1A4854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D0434" w:rsidRPr="0078095B" w14:paraId="2CAED195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088756D" w14:textId="77777777" w:rsidR="00ED0434" w:rsidRPr="0078095B" w:rsidRDefault="00ED0434" w:rsidP="00B66AE6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3" w:name="_Ref418278687"/>
          </w:p>
        </w:tc>
        <w:bookmarkEnd w:id="563"/>
        <w:tc>
          <w:tcPr>
            <w:tcW w:w="4820" w:type="dxa"/>
            <w:shd w:val="clear" w:color="auto" w:fill="auto"/>
          </w:tcPr>
          <w:p w14:paraId="4E0DB981" w14:textId="2EB9518B" w:rsidR="00ED0434" w:rsidRPr="0078095B" w:rsidRDefault="00ED0434" w:rsidP="000A5360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 xml:space="preserve">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</w:t>
            </w:r>
            <w:r w:rsidRPr="0078095B">
              <w:lastRenderedPageBreak/>
              <w:t>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7F925AB5" w14:textId="60B8EA47" w:rsidR="00ED0434" w:rsidRPr="0078095B" w:rsidRDefault="00ED0434" w:rsidP="0018058E">
            <w:pPr>
              <w:pStyle w:val="a"/>
              <w:numPr>
                <w:ilvl w:val="0"/>
                <w:numId w:val="0"/>
              </w:numPr>
            </w:pPr>
            <w:r>
              <w:lastRenderedPageBreak/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1A4854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E4374" w:rsidRPr="0078095B" w14:paraId="4968A254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C256AC4" w14:textId="77777777" w:rsidR="00EE4374" w:rsidRPr="0078095B" w:rsidRDefault="00EE4374" w:rsidP="00B66AE6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4" w:name="_Ref418276376"/>
          </w:p>
        </w:tc>
        <w:bookmarkEnd w:id="564"/>
        <w:tc>
          <w:tcPr>
            <w:tcW w:w="4820" w:type="dxa"/>
            <w:shd w:val="clear" w:color="auto" w:fill="auto"/>
          </w:tcPr>
          <w:p w14:paraId="327DAA09" w14:textId="2F11E89F" w:rsidR="00EE4374" w:rsidRPr="0078095B" w:rsidRDefault="00EE4374" w:rsidP="00B36466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 xml:space="preserve">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0A69894D" w14:textId="0B6C6078" w:rsidR="00594D6F" w:rsidRPr="0078095B" w:rsidRDefault="00CB09A8" w:rsidP="00594D6F">
            <w:pPr>
              <w:pStyle w:val="a"/>
              <w:numPr>
                <w:ilvl w:val="0"/>
                <w:numId w:val="0"/>
              </w:numPr>
              <w:ind w:left="1134" w:hanging="1134"/>
            </w:pPr>
            <w:r>
              <w:t xml:space="preserve">Требование не установлено </w:t>
            </w:r>
          </w:p>
          <w:p w14:paraId="19F0E407" w14:textId="704382A5" w:rsidR="00EE4374" w:rsidRPr="0078095B" w:rsidRDefault="00EE4374" w:rsidP="008375D3">
            <w:pPr>
              <w:pStyle w:val="a"/>
              <w:numPr>
                <w:ilvl w:val="0"/>
                <w:numId w:val="0"/>
              </w:numPr>
            </w:pPr>
          </w:p>
        </w:tc>
      </w:tr>
      <w:tr w:rsidR="001A581D" w:rsidRPr="0078095B" w14:paraId="06B1A8B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0994C4B" w14:textId="77777777" w:rsidR="001A581D" w:rsidRPr="0078095B" w:rsidRDefault="001A581D" w:rsidP="00B66AE6">
            <w:pPr>
              <w:pStyle w:val="a"/>
              <w:numPr>
                <w:ilvl w:val="0"/>
                <w:numId w:val="21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1FD8A5B" w14:textId="57BDA060" w:rsidR="001A581D" w:rsidRPr="0078095B" w:rsidRDefault="001A581D" w:rsidP="00594D6F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b/>
              </w:rPr>
              <w:t>Дополнительные</w:t>
            </w:r>
            <w:r w:rsidRPr="00C93137">
              <w:rPr>
                <w:b/>
              </w:rPr>
              <w:t xml:space="preserve"> требования к участникам закупки</w:t>
            </w:r>
            <w:r>
              <w:rPr>
                <w:b/>
              </w:rPr>
              <w:t xml:space="preserve"> </w:t>
            </w:r>
          </w:p>
        </w:tc>
      </w:tr>
      <w:tr w:rsidR="001806CC" w:rsidRPr="0078095B" w14:paraId="545C548D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E7B239D" w14:textId="77777777" w:rsidR="001806CC" w:rsidRPr="0078095B" w:rsidRDefault="001806CC" w:rsidP="00B66AE6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5" w:name="_Ref418276449"/>
          </w:p>
        </w:tc>
        <w:bookmarkEnd w:id="565"/>
        <w:tc>
          <w:tcPr>
            <w:tcW w:w="4820" w:type="dxa"/>
            <w:shd w:val="clear" w:color="auto" w:fill="auto"/>
          </w:tcPr>
          <w:p w14:paraId="65122A28" w14:textId="1D08B0A2" w:rsidR="001806CC" w:rsidRPr="0078095B" w:rsidRDefault="001806CC" w:rsidP="00EF40AF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 xml:space="preserve">тсутствие сведений об участнике закупки в реестре недобросовестных поставщиков (подрядчиков, исполнителей), предусмотренном Законом 223-ФЗ </w:t>
            </w:r>
            <w:r w:rsidR="00594D6F" w:rsidRPr="00594D6F">
              <w:t>и</w:t>
            </w:r>
            <w:r w:rsidRPr="0078095B">
              <w:t xml:space="preserve"> в реестре недобросовестных поставщиков</w:t>
            </w:r>
            <w:r w:rsidR="00755DE4">
              <w:t>, предусмотренном Законом 44-ФЗ</w:t>
            </w:r>
          </w:p>
        </w:tc>
        <w:tc>
          <w:tcPr>
            <w:tcW w:w="4678" w:type="dxa"/>
          </w:tcPr>
          <w:p w14:paraId="2902329C" w14:textId="156D8443" w:rsidR="001806CC" w:rsidRPr="0078095B" w:rsidRDefault="001806CC" w:rsidP="0018058E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1A4854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1806CC" w:rsidRPr="0078095B" w14:paraId="000954C8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1D175B45" w14:textId="77777777" w:rsidR="001806CC" w:rsidRPr="0078095B" w:rsidRDefault="001806CC" w:rsidP="00B66AE6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6" w:name="_Ref418276454"/>
          </w:p>
        </w:tc>
        <w:bookmarkEnd w:id="566"/>
        <w:tc>
          <w:tcPr>
            <w:tcW w:w="4820" w:type="dxa"/>
            <w:shd w:val="clear" w:color="auto" w:fill="auto"/>
          </w:tcPr>
          <w:p w14:paraId="24151905" w14:textId="633E4227" w:rsidR="001806CC" w:rsidRPr="0078095B" w:rsidRDefault="001806CC" w:rsidP="00594D6F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>аличие у участника закупки исключительных</w:t>
            </w:r>
            <w:r w:rsidRPr="0078095B" w:rsidDel="009E03DC">
              <w:t xml:space="preserve"> </w:t>
            </w:r>
            <w:r w:rsidRPr="0078095B"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7AFC1ECE" w14:textId="740E4A1D" w:rsidR="0059568A" w:rsidRDefault="007576E5" w:rsidP="0059568A">
            <w:pPr>
              <w:pStyle w:val="a"/>
              <w:numPr>
                <w:ilvl w:val="0"/>
                <w:numId w:val="0"/>
              </w:numPr>
            </w:pPr>
            <w:r>
              <w:t>Требование не установлено</w:t>
            </w:r>
          </w:p>
          <w:p w14:paraId="586D9C12" w14:textId="31C8811F" w:rsidR="001806CC" w:rsidRPr="0078095B" w:rsidRDefault="001806CC" w:rsidP="005623AF">
            <w:pPr>
              <w:pStyle w:val="a"/>
              <w:numPr>
                <w:ilvl w:val="0"/>
                <w:numId w:val="0"/>
              </w:numPr>
            </w:pPr>
          </w:p>
        </w:tc>
      </w:tr>
    </w:tbl>
    <w:p w14:paraId="1A3D8542" w14:textId="77777777" w:rsidR="00982AAC" w:rsidRDefault="00982AAC" w:rsidP="00982AAC">
      <w:pPr>
        <w:widowControl w:val="0"/>
        <w:spacing w:after="0" w:line="240" w:lineRule="auto"/>
        <w:outlineLvl w:val="1"/>
        <w:rPr>
          <w:rFonts w:eastAsiaTheme="majorEastAsia"/>
          <w:bCs/>
          <w:lang w:val="ru"/>
        </w:rPr>
      </w:pPr>
      <w:r>
        <w:rPr>
          <w:rFonts w:eastAsiaTheme="majorEastAsia"/>
          <w:bCs/>
          <w:lang w:val="ru"/>
        </w:rPr>
        <w:br w:type="page"/>
      </w:r>
    </w:p>
    <w:p w14:paraId="0BD23605" w14:textId="669C6E3A" w:rsidR="003A6609" w:rsidRPr="00742F15" w:rsidRDefault="003A6609" w:rsidP="00982AAC">
      <w:pPr>
        <w:widowControl w:val="0"/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67" w:name="_Toc449433681"/>
      <w:r w:rsidRPr="00742F15">
        <w:rPr>
          <w:rFonts w:eastAsiaTheme="majorEastAsia"/>
          <w:bCs/>
          <w:lang w:val="ru"/>
        </w:rPr>
        <w:lastRenderedPageBreak/>
        <w:t>Приложение №</w:t>
      </w:r>
      <w:r>
        <w:rPr>
          <w:rFonts w:eastAsiaTheme="majorEastAsia"/>
          <w:bCs/>
          <w:lang w:val="ru"/>
        </w:rPr>
        <w:t>2</w:t>
      </w:r>
      <w:r w:rsidRPr="00742F15">
        <w:rPr>
          <w:rFonts w:eastAsiaTheme="majorEastAsia"/>
          <w:bCs/>
          <w:lang w:val="ru"/>
        </w:rPr>
        <w:br/>
        <w:t xml:space="preserve">к </w:t>
      </w:r>
      <w:r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67"/>
    </w:p>
    <w:p w14:paraId="1A6F0D8D" w14:textId="77777777" w:rsidR="003A6609" w:rsidRPr="00742F15" w:rsidRDefault="003A6609" w:rsidP="003A6609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68" w:name="_Toc449433682"/>
      <w:r>
        <w:rPr>
          <w:rFonts w:eastAsia="Times New Roman"/>
          <w:b/>
          <w:lang w:eastAsia="ru-RU"/>
        </w:rPr>
        <w:t>ПОРЯДОК ОЦЕНКИ И СОПОСТАВЛЕНИЯ ЗАЯВОК</w:t>
      </w:r>
      <w:bookmarkEnd w:id="568"/>
    </w:p>
    <w:p w14:paraId="31679961" w14:textId="34EF809C" w:rsidR="003A6609" w:rsidRDefault="003A6609" w:rsidP="00B66AE6">
      <w:pPr>
        <w:pStyle w:val="5"/>
        <w:numPr>
          <w:ilvl w:val="3"/>
          <w:numId w:val="19"/>
        </w:numPr>
        <w:ind w:left="851"/>
        <w:outlineLvl w:val="9"/>
        <w:rPr>
          <w:bCs/>
          <w:i/>
        </w:rPr>
      </w:pPr>
      <w:r w:rsidRPr="00D91834">
        <w:t>Оценка</w:t>
      </w:r>
      <w:r>
        <w:t xml:space="preserve"> и сопоставление</w:t>
      </w:r>
      <w:r w:rsidRPr="000B56CF">
        <w:rPr>
          <w:rFonts w:eastAsiaTheme="majorEastAsia"/>
          <w:lang w:val="ru" w:eastAsia="en-US"/>
        </w:rPr>
        <w:t xml:space="preserve"> заявок </w:t>
      </w:r>
      <w:r>
        <w:rPr>
          <w:rFonts w:eastAsiaTheme="majorEastAsia"/>
          <w:lang w:val="ru" w:eastAsia="en-US"/>
        </w:rPr>
        <w:t>осуществляются</w:t>
      </w:r>
      <w:r w:rsidRPr="000B56CF">
        <w:rPr>
          <w:rFonts w:eastAsiaTheme="majorEastAsia"/>
          <w:lang w:val="ru" w:eastAsia="en-US"/>
        </w:rPr>
        <w:t xml:space="preserve"> на основании </w:t>
      </w:r>
      <w:r w:rsidR="004C56A7">
        <w:rPr>
          <w:rFonts w:eastAsiaTheme="majorEastAsia"/>
          <w:lang w:val="ru" w:eastAsia="en-US"/>
        </w:rPr>
        <w:t xml:space="preserve">единственного </w:t>
      </w:r>
      <w:r w:rsidRPr="000B56CF">
        <w:rPr>
          <w:rFonts w:eastAsiaTheme="majorEastAsia"/>
          <w:lang w:val="ru" w:eastAsia="en-US"/>
        </w:rPr>
        <w:t>критери</w:t>
      </w:r>
      <w:r w:rsidR="004C56A7">
        <w:rPr>
          <w:rFonts w:eastAsiaTheme="majorEastAsia"/>
          <w:lang w:val="ru" w:eastAsia="en-US"/>
        </w:rPr>
        <w:t>я</w:t>
      </w:r>
      <w:r w:rsidRPr="000B56CF">
        <w:rPr>
          <w:rFonts w:eastAsiaTheme="majorEastAsia"/>
          <w:lang w:val="ru" w:eastAsia="en-US"/>
        </w:rPr>
        <w:t xml:space="preserve"> оценки</w:t>
      </w:r>
      <w:r w:rsidR="00F31C36">
        <w:rPr>
          <w:rFonts w:eastAsiaTheme="majorEastAsia"/>
          <w:lang w:val="ru" w:eastAsia="en-US"/>
        </w:rPr>
        <w:t xml:space="preserve"> </w:t>
      </w:r>
      <w:r w:rsidR="004C56A7">
        <w:rPr>
          <w:rFonts w:eastAsiaTheme="majorEastAsia"/>
          <w:lang w:val="ru" w:eastAsia="en-US"/>
        </w:rPr>
        <w:t>«</w:t>
      </w:r>
      <w:r w:rsidR="004C56A7" w:rsidRPr="004C56A7">
        <w:t>Цена договора и/или цена за единицу продукции</w:t>
      </w:r>
      <w:r w:rsidR="004C56A7">
        <w:rPr>
          <w:rFonts w:eastAsiaTheme="majorEastAsia"/>
          <w:lang w:val="ru" w:eastAsia="en-US"/>
        </w:rPr>
        <w:t xml:space="preserve">» </w:t>
      </w:r>
      <w:r w:rsidR="00F31C36">
        <w:rPr>
          <w:rFonts w:eastAsiaTheme="majorEastAsia"/>
          <w:lang w:val="ru" w:eastAsia="en-US"/>
        </w:rPr>
        <w:t>в порядке, установленном</w:t>
      </w:r>
      <w:r>
        <w:rPr>
          <w:rFonts w:eastAsiaTheme="majorEastAsia"/>
          <w:lang w:val="ru" w:eastAsia="en-US"/>
        </w:rPr>
        <w:t xml:space="preserve"> ниже</w:t>
      </w:r>
      <w:r w:rsidRPr="000B56CF">
        <w:rPr>
          <w:rFonts w:eastAsiaTheme="majorEastAsia"/>
          <w:lang w:val="ru" w:eastAsia="en-US"/>
        </w:rPr>
        <w:t>:</w:t>
      </w:r>
      <w:r>
        <w:rPr>
          <w:rFonts w:eastAsiaTheme="majorEastAsia"/>
          <w:lang w:val="ru" w:eastAsia="en-US"/>
        </w:rPr>
        <w:t xml:space="preserve">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0B56CF" w14:paraId="7631C47F" w14:textId="77777777" w:rsidTr="000272F6">
        <w:trPr>
          <w:tblHeader/>
        </w:trPr>
        <w:tc>
          <w:tcPr>
            <w:tcW w:w="534" w:type="dxa"/>
            <w:vAlign w:val="center"/>
          </w:tcPr>
          <w:p w14:paraId="6E73ED8C" w14:textId="77777777" w:rsidR="000272F6" w:rsidRPr="00B77805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  <w:szCs w:val="26"/>
                <w:lang w:val="ru" w:eastAsia="en-US"/>
              </w:rPr>
            </w:pPr>
            <w:r w:rsidRPr="00D76BE1">
              <w:rPr>
                <w:rFonts w:eastAsiaTheme="majorEastAsia"/>
                <w:sz w:val="22"/>
                <w:szCs w:val="26"/>
                <w:lang w:val="ru" w:eastAsia="en-US"/>
              </w:rPr>
              <w:t>№</w:t>
            </w:r>
            <w:r>
              <w:rPr>
                <w:rFonts w:eastAsiaTheme="majorEastAsia"/>
                <w:sz w:val="22"/>
                <w:szCs w:val="26"/>
                <w:lang w:val="ru" w:eastAsia="en-US"/>
              </w:rPr>
              <w:t xml:space="preserve"> п/п</w:t>
            </w:r>
          </w:p>
        </w:tc>
        <w:tc>
          <w:tcPr>
            <w:tcW w:w="9355" w:type="dxa"/>
            <w:vAlign w:val="center"/>
          </w:tcPr>
          <w:p w14:paraId="706D0B1B" w14:textId="609C1E2A" w:rsidR="000272F6" w:rsidRPr="00B77805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  <w:szCs w:val="26"/>
                <w:lang w:val="ru" w:eastAsia="en-US"/>
              </w:rPr>
            </w:pPr>
            <w:r>
              <w:rPr>
                <w:rFonts w:eastAsiaTheme="majorEastAsia"/>
                <w:sz w:val="22"/>
                <w:szCs w:val="26"/>
                <w:lang w:val="ru" w:eastAsia="en-US"/>
              </w:rPr>
              <w:t>Порядок оценки по критерию</w:t>
            </w:r>
          </w:p>
        </w:tc>
      </w:tr>
      <w:tr w:rsidR="000272F6" w:rsidRPr="000B56CF" w14:paraId="22525F1D" w14:textId="77777777" w:rsidTr="000272F6">
        <w:tc>
          <w:tcPr>
            <w:tcW w:w="534" w:type="dxa"/>
            <w:vMerge w:val="restart"/>
          </w:tcPr>
          <w:p w14:paraId="6E4C2928" w14:textId="77777777" w:rsidR="000272F6" w:rsidRPr="000B56CF" w:rsidRDefault="000272F6" w:rsidP="00B66AE6">
            <w:pPr>
              <w:pStyle w:val="5"/>
              <w:numPr>
                <w:ilvl w:val="0"/>
                <w:numId w:val="20"/>
              </w:numPr>
              <w:jc w:val="center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7AD3C875" w14:textId="77777777" w:rsidR="000272F6" w:rsidRPr="009812E8" w:rsidRDefault="000272F6" w:rsidP="003A6609">
            <w:pPr>
              <w:pStyle w:val="5"/>
              <w:numPr>
                <w:ilvl w:val="0"/>
                <w:numId w:val="0"/>
              </w:numPr>
              <w:rPr>
                <w:rFonts w:eastAsiaTheme="majorEastAsia"/>
                <w:sz w:val="26"/>
                <w:szCs w:val="26"/>
                <w:lang w:val="ru" w:eastAsia="en-US"/>
              </w:rPr>
            </w:pPr>
            <w:r w:rsidRPr="009812E8">
              <w:rPr>
                <w:b/>
              </w:rPr>
              <w:t>Цена договора и/или цена за единицу продукции</w:t>
            </w:r>
            <w:r>
              <w:rPr>
                <w:b/>
              </w:rPr>
              <w:t>:</w:t>
            </w:r>
          </w:p>
        </w:tc>
      </w:tr>
      <w:tr w:rsidR="000272F6" w:rsidRPr="000B56CF" w14:paraId="6FB6CB4A" w14:textId="77777777" w:rsidTr="000272F6">
        <w:tc>
          <w:tcPr>
            <w:tcW w:w="534" w:type="dxa"/>
            <w:vMerge/>
          </w:tcPr>
          <w:p w14:paraId="4D179F6B" w14:textId="77777777" w:rsidR="000272F6" w:rsidRPr="000B56CF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1E4BBB71" w14:textId="77777777" w:rsidR="000272F6" w:rsidRDefault="000272F6" w:rsidP="003A6609">
            <w:pPr>
              <w:pStyle w:val="5"/>
              <w:numPr>
                <w:ilvl w:val="0"/>
                <w:numId w:val="0"/>
              </w:numPr>
            </w:pPr>
            <w:r w:rsidRPr="00D3435D">
              <w:rPr>
                <w:u w:val="single"/>
              </w:rPr>
              <w:t>Содержание критерия</w:t>
            </w:r>
            <w:r w:rsidRPr="00D3435D">
              <w:t>:</w:t>
            </w:r>
            <w:r>
              <w:t xml:space="preserve"> </w:t>
            </w:r>
          </w:p>
          <w:p w14:paraId="5A62A349" w14:textId="4FED80D3" w:rsidR="000272F6" w:rsidRPr="00D3435D" w:rsidRDefault="00522DDB" w:rsidP="003A6609">
            <w:pPr>
              <w:pStyle w:val="5"/>
              <w:numPr>
                <w:ilvl w:val="0"/>
                <w:numId w:val="0"/>
              </w:numPr>
            </w:pPr>
            <w:r w:rsidRPr="00236C3C">
              <w:t>В рамках критерия оценивается предлагаемая участник</w:t>
            </w:r>
            <w:r>
              <w:t>ом</w:t>
            </w:r>
            <w:r w:rsidRPr="0078095B">
              <w:rPr>
                <w:bCs/>
                <w:spacing w:val="-6"/>
              </w:rPr>
              <w:t>:</w:t>
            </w:r>
            <w:r>
              <w:rPr>
                <w:bCs/>
                <w:spacing w:val="-6"/>
              </w:rPr>
              <w:t xml:space="preserve"> </w:t>
            </w:r>
            <w:r w:rsidRPr="00236C3C">
              <w:t>цена договора</w:t>
            </w:r>
            <w:r w:rsidR="00594D6F">
              <w:t>.</w:t>
            </w:r>
          </w:p>
        </w:tc>
      </w:tr>
      <w:tr w:rsidR="000272F6" w:rsidRPr="000B56CF" w14:paraId="7E30D843" w14:textId="77777777" w:rsidTr="000272F6">
        <w:tc>
          <w:tcPr>
            <w:tcW w:w="534" w:type="dxa"/>
            <w:vMerge/>
          </w:tcPr>
          <w:p w14:paraId="52A1D15D" w14:textId="77777777" w:rsidR="000272F6" w:rsidRPr="000B56CF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24E9C3D0" w14:textId="77777777" w:rsidR="000272F6" w:rsidRDefault="000272F6" w:rsidP="003A6609">
            <w:pPr>
              <w:pStyle w:val="5"/>
              <w:numPr>
                <w:ilvl w:val="0"/>
                <w:numId w:val="0"/>
              </w:numPr>
            </w:pPr>
            <w:r w:rsidRPr="000453C3">
              <w:rPr>
                <w:u w:val="single"/>
              </w:rPr>
              <w:t>Порядок оценки по критерию</w:t>
            </w:r>
            <w:r>
              <w:t xml:space="preserve">: </w:t>
            </w:r>
          </w:p>
          <w:p w14:paraId="3709D309" w14:textId="092D65A9" w:rsidR="00DA38E1" w:rsidRPr="00D3435D" w:rsidRDefault="00581A91" w:rsidP="00594D6F">
            <w:pPr>
              <w:pStyle w:val="a"/>
              <w:numPr>
                <w:ilvl w:val="0"/>
                <w:numId w:val="0"/>
              </w:numPr>
            </w:pPr>
            <w:r w:rsidRPr="00942889">
              <w:t>Формулы расчета для указанного критерия не применяются</w:t>
            </w:r>
            <w:r w:rsidR="00D0756A">
              <w:t>.</w:t>
            </w:r>
            <w:r w:rsidRPr="00942889">
              <w:t xml:space="preserve"> </w:t>
            </w:r>
            <w:r w:rsidR="00D0756A">
              <w:t xml:space="preserve">Оценка и сопоставление </w:t>
            </w:r>
            <w:r w:rsidR="005A34BC">
              <w:t>заявок</w:t>
            </w:r>
            <w:r w:rsidRPr="00942889">
              <w:t xml:space="preserve"> осуществляется простым сопоставлением числовых значений </w:t>
            </w:r>
            <w:r w:rsidR="00D0756A">
              <w:t xml:space="preserve">ценовых </w:t>
            </w:r>
            <w:r w:rsidRPr="00942889">
              <w:t>предложений по математическим правилам</w:t>
            </w:r>
            <w:r w:rsidR="00D0756A" w:rsidRPr="00D0756A">
              <w:t xml:space="preserve"> в порядке возрастания цены, предложенной </w:t>
            </w:r>
            <w:r w:rsidR="00E46826">
              <w:t xml:space="preserve">участниками </w:t>
            </w:r>
            <w:r w:rsidR="00D0756A" w:rsidRPr="00D0756A">
              <w:t xml:space="preserve">в </w:t>
            </w:r>
            <w:r w:rsidR="00E46826">
              <w:t xml:space="preserve">их </w:t>
            </w:r>
            <w:r w:rsidR="00D0756A" w:rsidRPr="00D0756A">
              <w:t>заявк</w:t>
            </w:r>
            <w:r w:rsidR="00E46826">
              <w:t>ах</w:t>
            </w:r>
            <w:r w:rsidR="00D0756A" w:rsidRPr="00D0756A">
              <w:t>, начиная с наименьшей</w:t>
            </w:r>
            <w:r w:rsidRPr="00942889">
              <w:t>.</w:t>
            </w:r>
            <w:r w:rsidR="007E1EE2">
              <w:t xml:space="preserve"> </w:t>
            </w:r>
            <w:r>
              <w:t>П</w:t>
            </w:r>
            <w:r w:rsidRPr="001C6B9C">
              <w:t xml:space="preserve">обедителем </w:t>
            </w:r>
            <w:r>
              <w:t xml:space="preserve">закупки </w:t>
            </w:r>
            <w:r w:rsidRPr="001C6B9C">
              <w:t xml:space="preserve">признается </w:t>
            </w:r>
            <w:r w:rsidR="00D0756A">
              <w:t>участник закупки</w:t>
            </w:r>
            <w:r w:rsidRPr="001C6B9C">
              <w:t>, котор</w:t>
            </w:r>
            <w:r w:rsidR="00D0756A">
              <w:t>ый</w:t>
            </w:r>
            <w:r w:rsidRPr="001C6B9C">
              <w:t xml:space="preserve"> предложил наиболее низкую</w:t>
            </w:r>
            <w:r w:rsidR="00E06F9A" w:rsidRPr="0078095B">
              <w:rPr>
                <w:bCs/>
                <w:spacing w:val="-6"/>
              </w:rPr>
              <w:t>:</w:t>
            </w:r>
            <w:r w:rsidR="00E06F9A">
              <w:rPr>
                <w:bCs/>
                <w:spacing w:val="-6"/>
              </w:rPr>
              <w:t xml:space="preserve"> </w:t>
            </w:r>
            <w:r w:rsidR="00E06F9A" w:rsidRPr="001C6B9C">
              <w:t>цену договора</w:t>
            </w:r>
            <w:r w:rsidR="00E06F9A">
              <w:t xml:space="preserve"> </w:t>
            </w:r>
            <w:r w:rsidR="0059568A" w:rsidRPr="003C3046">
              <w:rPr>
                <w:bCs/>
              </w:rPr>
              <w:t>(вне зависимости от режима налогообложения участника закупки)</w:t>
            </w:r>
            <w:r>
              <w:t>.</w:t>
            </w:r>
          </w:p>
        </w:tc>
      </w:tr>
    </w:tbl>
    <w:p w14:paraId="5AE44382" w14:textId="1AAD384E" w:rsidR="003A6609" w:rsidRPr="0078095B" w:rsidRDefault="003B6E05" w:rsidP="00B66AE6">
      <w:pPr>
        <w:pStyle w:val="5"/>
        <w:numPr>
          <w:ilvl w:val="3"/>
          <w:numId w:val="19"/>
        </w:numPr>
        <w:ind w:left="851"/>
        <w:outlineLvl w:val="9"/>
      </w:pPr>
      <w:r w:rsidRPr="0078095B">
        <w:t>В случае если участник закупки указывает цену в валюте</w:t>
      </w:r>
      <w:r>
        <w:t>, отличной от указанной</w:t>
      </w:r>
      <w:r w:rsidRPr="0078095B">
        <w:t xml:space="preserve"> в п. </w:t>
      </w:r>
      <w:r w:rsidRPr="0078095B">
        <w:fldChar w:fldCharType="begin"/>
      </w:r>
      <w:r w:rsidRPr="0078095B">
        <w:instrText xml:space="preserve"> REF _Ref414298281 \r \h  \* MERGEFORMAT </w:instrText>
      </w:r>
      <w:r w:rsidRPr="0078095B">
        <w:fldChar w:fldCharType="separate"/>
      </w:r>
      <w:r w:rsidR="001A4854">
        <w:t>10</w:t>
      </w:r>
      <w:r w:rsidRPr="0078095B">
        <w:fldChar w:fldCharType="end"/>
      </w:r>
      <w:r w:rsidRPr="0078095B">
        <w:t xml:space="preserve"> информационной карты, сопоставление заявок участников осуществляется в </w:t>
      </w:r>
      <w:r>
        <w:t>валюте НМЦ, указанной</w:t>
      </w:r>
      <w:r w:rsidRPr="0078095B">
        <w:t xml:space="preserve"> в п. </w:t>
      </w:r>
      <w:r w:rsidRPr="0078095B">
        <w:fldChar w:fldCharType="begin"/>
      </w:r>
      <w:r w:rsidRPr="0078095B">
        <w:instrText xml:space="preserve"> REF _Ref414298281 \r \h  \* MERGEFORMAT </w:instrText>
      </w:r>
      <w:r w:rsidRPr="0078095B">
        <w:fldChar w:fldCharType="separate"/>
      </w:r>
      <w:r w:rsidR="001A4854">
        <w:t>10</w:t>
      </w:r>
      <w:r w:rsidRPr="0078095B">
        <w:fldChar w:fldCharType="end"/>
      </w:r>
      <w:r w:rsidRPr="0078095B">
        <w:t xml:space="preserve"> информационной карты</w:t>
      </w:r>
      <w:r>
        <w:t>,</w:t>
      </w:r>
      <w:r w:rsidRPr="0078095B">
        <w:t xml:space="preserve">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8095B">
        <w:t>.</w:t>
      </w:r>
    </w:p>
    <w:p w14:paraId="2512B7B5" w14:textId="77777777" w:rsidR="003A6609" w:rsidRPr="0069258D" w:rsidRDefault="003A6609" w:rsidP="003A6609">
      <w:pPr>
        <w:rPr>
          <w:rFonts w:eastAsiaTheme="majorEastAsia"/>
          <w:bCs/>
          <w:lang w:val="ru"/>
        </w:rPr>
      </w:pPr>
    </w:p>
    <w:p w14:paraId="5A1E665C" w14:textId="77777777" w:rsidR="003A6609" w:rsidRPr="0069258D" w:rsidRDefault="003A6609" w:rsidP="003A6609">
      <w:pPr>
        <w:spacing w:after="0" w:line="240" w:lineRule="auto"/>
        <w:rPr>
          <w:rFonts w:eastAsiaTheme="majorEastAsia"/>
          <w:bCs/>
          <w:lang w:val="ru"/>
        </w:rPr>
        <w:sectPr w:rsidR="003A6609" w:rsidRPr="0069258D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58209B30" w14:textId="1F28D465" w:rsidR="00722118" w:rsidRPr="00742F15" w:rsidRDefault="00722118" w:rsidP="00722118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69" w:name="_Toc449433683"/>
      <w:r w:rsidRPr="00742F15">
        <w:rPr>
          <w:rFonts w:eastAsiaTheme="majorEastAsia"/>
          <w:bCs/>
          <w:lang w:val="ru"/>
        </w:rPr>
        <w:lastRenderedPageBreak/>
        <w:t>Приложение №</w:t>
      </w:r>
      <w:r w:rsidR="003A6609">
        <w:rPr>
          <w:rFonts w:eastAsiaTheme="majorEastAsia"/>
          <w:bCs/>
          <w:lang w:val="ru"/>
        </w:rPr>
        <w:t>3</w:t>
      </w:r>
      <w:r w:rsidRPr="00742F15">
        <w:rPr>
          <w:rFonts w:eastAsiaTheme="majorEastAsia"/>
          <w:bCs/>
          <w:lang w:val="ru"/>
        </w:rPr>
        <w:br/>
        <w:t xml:space="preserve">к </w:t>
      </w:r>
      <w:r w:rsidR="002F0CC8"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69"/>
    </w:p>
    <w:p w14:paraId="75EE54F4" w14:textId="6B877F6B" w:rsidR="00722118" w:rsidRPr="00742F15" w:rsidRDefault="004D03A2" w:rsidP="003022A2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70" w:name="_Toc449433684"/>
      <w:r>
        <w:rPr>
          <w:rFonts w:eastAsia="Times New Roman"/>
          <w:b/>
          <w:lang w:eastAsia="ru-RU"/>
        </w:rPr>
        <w:t>Т</w:t>
      </w:r>
      <w:r w:rsidR="000F1FCE">
        <w:rPr>
          <w:rFonts w:eastAsia="Times New Roman"/>
          <w:b/>
          <w:lang w:eastAsia="ru-RU"/>
        </w:rPr>
        <w:t>Р</w:t>
      </w:r>
      <w:r>
        <w:rPr>
          <w:rFonts w:eastAsia="Times New Roman"/>
          <w:b/>
          <w:lang w:eastAsia="ru-RU"/>
        </w:rPr>
        <w:t xml:space="preserve">ЕБОВАНИЯ К </w:t>
      </w:r>
      <w:r w:rsidR="00722118">
        <w:rPr>
          <w:rFonts w:eastAsia="Times New Roman"/>
          <w:b/>
          <w:lang w:eastAsia="ru-RU"/>
        </w:rPr>
        <w:t>СОСТАВ</w:t>
      </w:r>
      <w:r>
        <w:rPr>
          <w:rFonts w:eastAsia="Times New Roman"/>
          <w:b/>
          <w:lang w:eastAsia="ru-RU"/>
        </w:rPr>
        <w:t>У</w:t>
      </w:r>
      <w:r w:rsidR="00722118">
        <w:rPr>
          <w:rFonts w:eastAsia="Times New Roman"/>
          <w:b/>
          <w:lang w:eastAsia="ru-RU"/>
        </w:rPr>
        <w:t xml:space="preserve"> ЗАЯВКИ</w:t>
      </w:r>
      <w:bookmarkEnd w:id="570"/>
    </w:p>
    <w:p w14:paraId="7614AD33" w14:textId="2B0E427B" w:rsidR="003F58A4" w:rsidRDefault="00A048D3" w:rsidP="00A048D3">
      <w:pPr>
        <w:spacing w:after="0" w:line="240" w:lineRule="auto"/>
        <w:jc w:val="both"/>
        <w:rPr>
          <w:rFonts w:eastAsiaTheme="majorEastAsia"/>
          <w:bCs/>
          <w:lang w:val="ru"/>
        </w:rPr>
      </w:pPr>
      <w:r w:rsidRPr="00A048D3">
        <w:rPr>
          <w:rFonts w:eastAsiaTheme="majorEastAsia"/>
          <w:bCs/>
          <w:lang w:val="ru"/>
        </w:rPr>
        <w:t>Заявка на участие в закупке должна</w:t>
      </w:r>
      <w:r>
        <w:rPr>
          <w:rFonts w:eastAsiaTheme="majorEastAsia"/>
          <w:bCs/>
          <w:lang w:val="ru"/>
        </w:rPr>
        <w:t xml:space="preserve"> включать</w:t>
      </w:r>
      <w:r w:rsidRPr="00A048D3">
        <w:rPr>
          <w:rFonts w:eastAsiaTheme="majorEastAsia"/>
          <w:bCs/>
          <w:lang w:val="ru"/>
        </w:rPr>
        <w:t xml:space="preserve"> </w:t>
      </w:r>
      <w:r>
        <w:rPr>
          <w:rFonts w:eastAsiaTheme="majorEastAsia"/>
          <w:bCs/>
          <w:lang w:val="ru"/>
        </w:rPr>
        <w:t>в себя следующие документы:</w:t>
      </w: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14:paraId="50631DED" w14:textId="77777777" w:rsidTr="00975958">
        <w:tc>
          <w:tcPr>
            <w:tcW w:w="959" w:type="dxa"/>
            <w:vAlign w:val="center"/>
          </w:tcPr>
          <w:p w14:paraId="78837290" w14:textId="6DA85D6F" w:rsidR="00975958" w:rsidRDefault="00975958" w:rsidP="00AE4F41">
            <w:pPr>
              <w:spacing w:before="60" w:after="60"/>
              <w:jc w:val="center"/>
              <w:rPr>
                <w:rFonts w:eastAsiaTheme="majorEastAsia"/>
                <w:bCs/>
                <w:lang w:val="ru"/>
              </w:rPr>
            </w:pPr>
            <w:r>
              <w:rPr>
                <w:rFonts w:eastAsiaTheme="majorEastAsia"/>
                <w:bCs/>
                <w:lang w:val="ru"/>
              </w:rPr>
              <w:t>№ п/п</w:t>
            </w:r>
          </w:p>
        </w:tc>
        <w:tc>
          <w:tcPr>
            <w:tcW w:w="9072" w:type="dxa"/>
            <w:vAlign w:val="center"/>
          </w:tcPr>
          <w:p w14:paraId="65CEFA3F" w14:textId="205D0921" w:rsidR="00975958" w:rsidRDefault="00975958" w:rsidP="00AE4F41">
            <w:pPr>
              <w:spacing w:before="60" w:after="60"/>
              <w:jc w:val="center"/>
              <w:rPr>
                <w:rFonts w:eastAsiaTheme="majorEastAsia"/>
                <w:bCs/>
                <w:lang w:val="ru"/>
              </w:rPr>
            </w:pPr>
            <w:r>
              <w:rPr>
                <w:rFonts w:eastAsiaTheme="majorEastAsia"/>
                <w:bCs/>
                <w:lang w:val="ru"/>
              </w:rPr>
              <w:t>Наименование документа</w:t>
            </w:r>
          </w:p>
        </w:tc>
      </w:tr>
      <w:tr w:rsidR="00975958" w14:paraId="70A11E79" w14:textId="77777777" w:rsidTr="00975958">
        <w:tc>
          <w:tcPr>
            <w:tcW w:w="959" w:type="dxa"/>
          </w:tcPr>
          <w:p w14:paraId="057FDB2D" w14:textId="77777777" w:rsidR="00975958" w:rsidRPr="00975958" w:rsidRDefault="00975958" w:rsidP="00AE4F41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9072" w:type="dxa"/>
          </w:tcPr>
          <w:p w14:paraId="15080B2B" w14:textId="7072FF91" w:rsidR="00975958" w:rsidRPr="00AE4F41" w:rsidRDefault="00AE4F41" w:rsidP="00594D6F">
            <w:pPr>
              <w:rPr>
                <w:rFonts w:eastAsiaTheme="majorEastAsia"/>
                <w:b/>
                <w:bCs/>
                <w:lang w:val="ru"/>
              </w:rPr>
            </w:pPr>
            <w:r w:rsidRPr="00AE4F41">
              <w:rPr>
                <w:rFonts w:eastAsiaTheme="majorEastAsia"/>
                <w:b/>
                <w:bCs/>
                <w:lang w:val="ru"/>
              </w:rPr>
              <w:t>Общая часть:</w:t>
            </w:r>
          </w:p>
        </w:tc>
      </w:tr>
      <w:tr w:rsidR="00AE4F41" w14:paraId="62C8D8D3" w14:textId="77777777" w:rsidTr="00975958">
        <w:tc>
          <w:tcPr>
            <w:tcW w:w="959" w:type="dxa"/>
          </w:tcPr>
          <w:p w14:paraId="701B0E73" w14:textId="77777777" w:rsidR="00AE4F41" w:rsidRPr="00975958" w:rsidRDefault="00AE4F41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590653C7" w14:textId="0D3C96BA" w:rsidR="00AE4F41" w:rsidRDefault="00AE4F41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_Ref55336310 \h  \* MERGEFORMAT </w:instrText>
            </w:r>
            <w:r w:rsidRPr="00154D0C">
              <w:fldChar w:fldCharType="separate"/>
            </w:r>
            <w:r w:rsidR="001A4854" w:rsidRPr="0078095B">
              <w:t>Заявка (форма</w:t>
            </w:r>
            <w:r w:rsidR="001A4854">
              <w:t> 1</w:t>
            </w:r>
            <w:r w:rsidR="001A4854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_Ref55336310 \r \h  \* MERGEFORMAT </w:instrText>
            </w:r>
            <w:r w:rsidRPr="00154D0C">
              <w:fldChar w:fldCharType="separate"/>
            </w:r>
            <w:r w:rsidR="001A4854">
              <w:t>7.1</w:t>
            </w:r>
            <w:r w:rsidRPr="00154D0C">
              <w:fldChar w:fldCharType="end"/>
            </w:r>
            <w:r w:rsidRPr="00154D0C">
              <w:t>;</w:t>
            </w:r>
          </w:p>
        </w:tc>
      </w:tr>
      <w:tr w:rsidR="00D36D84" w14:paraId="7CAD83DA" w14:textId="77777777" w:rsidTr="00975958">
        <w:tc>
          <w:tcPr>
            <w:tcW w:w="959" w:type="dxa"/>
          </w:tcPr>
          <w:p w14:paraId="189DC2A1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7740669D" w14:textId="1D5E6FC2" w:rsidR="00D36D84" w:rsidRPr="00154D0C" w:rsidRDefault="00D36D84" w:rsidP="00A048D3">
            <w:pPr>
              <w:jc w:val="both"/>
            </w:pPr>
            <w:r w:rsidRPr="00154D0C">
              <w:fldChar w:fldCharType="begin"/>
            </w:r>
            <w:r w:rsidRPr="00154D0C">
              <w:instrText xml:space="preserve"> REF _Ref314250951 \h  \* MERGEFORMAT </w:instrText>
            </w:r>
            <w:r w:rsidRPr="00154D0C">
              <w:fldChar w:fldCharType="separate"/>
            </w:r>
            <w:r w:rsidR="001A4854" w:rsidRPr="0078095B">
              <w:t>Техническое предложение (форма</w:t>
            </w:r>
            <w:r w:rsidR="001A4854">
              <w:t> 3</w:t>
            </w:r>
            <w:r w:rsidR="001A4854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_Ref314250951 \r \h  \* MERGEFORMAT </w:instrText>
            </w:r>
            <w:r w:rsidRPr="00154D0C">
              <w:fldChar w:fldCharType="separate"/>
            </w:r>
            <w:r w:rsidR="001A4854">
              <w:t>7.3</w:t>
            </w:r>
            <w:r w:rsidRPr="00154D0C">
              <w:fldChar w:fldCharType="end"/>
            </w:r>
            <w:r w:rsidRPr="00154D0C">
              <w:t>;</w:t>
            </w:r>
          </w:p>
        </w:tc>
      </w:tr>
      <w:tr w:rsidR="00D36D84" w14:paraId="1F42D11A" w14:textId="77777777" w:rsidTr="00975958">
        <w:tc>
          <w:tcPr>
            <w:tcW w:w="959" w:type="dxa"/>
          </w:tcPr>
          <w:p w14:paraId="664B2980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  <w:bookmarkStart w:id="571" w:name="_Ref419417867"/>
          </w:p>
        </w:tc>
        <w:bookmarkEnd w:id="571"/>
        <w:tc>
          <w:tcPr>
            <w:tcW w:w="9072" w:type="dxa"/>
          </w:tcPr>
          <w:p w14:paraId="6C8401B8" w14:textId="296BB795" w:rsidR="00D36D84" w:rsidRDefault="003B6E05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>размещения извещения выписк</w:t>
            </w:r>
            <w:r>
              <w:t>и</w:t>
            </w:r>
            <w:r w:rsidRPr="007E1756">
              <w:t xml:space="preserve"> из единого государственного реестра юридических лиц (для юридических лиц)</w:t>
            </w:r>
            <w:r>
              <w:t xml:space="preserve">; 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 xml:space="preserve">размещения извещения </w:t>
            </w:r>
            <w:r w:rsidRPr="0078095B">
              <w:t>выписк</w:t>
            </w:r>
            <w:r>
              <w:t>и</w:t>
            </w:r>
            <w:r w:rsidRPr="0078095B">
              <w:t xml:space="preserve"> из единого государственного реестра индивидуальных предпринимателей (для индивидуальных предпринимателей); </w:t>
            </w:r>
            <w:r>
              <w:t xml:space="preserve">копии </w:t>
            </w:r>
            <w:r w:rsidRPr="0078095B">
              <w:t>документ</w:t>
            </w:r>
            <w:r>
              <w:t>ов</w:t>
            </w:r>
            <w:r w:rsidRPr="0078095B">
              <w:t>, удостоверяющи</w:t>
            </w:r>
            <w:r>
              <w:t>х</w:t>
            </w:r>
            <w:r w:rsidRPr="0078095B">
              <w:t xml:space="preserve"> личность (для иных физических лиц); </w:t>
            </w:r>
            <w:r>
              <w:t xml:space="preserve">копия </w:t>
            </w:r>
            <w:r w:rsidRPr="0078095B">
              <w:t>перевод</w:t>
            </w:r>
            <w:r>
              <w:t>а</w:t>
            </w:r>
            <w:r w:rsidRPr="0078095B">
              <w:t xml:space="preserve">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</w:t>
            </w:r>
            <w:r>
              <w:t>ых лиц)</w:t>
            </w:r>
            <w:r w:rsidR="00D36D84" w:rsidRPr="00154D0C">
              <w:t>;</w:t>
            </w:r>
          </w:p>
        </w:tc>
      </w:tr>
      <w:tr w:rsidR="00D36D84" w14:paraId="522839A0" w14:textId="77777777" w:rsidTr="00975958">
        <w:tc>
          <w:tcPr>
            <w:tcW w:w="959" w:type="dxa"/>
          </w:tcPr>
          <w:p w14:paraId="0A93A91A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5DCB0FC1" w14:textId="246EA78C" w:rsidR="00D36D84" w:rsidRDefault="00D36D84" w:rsidP="003B6E05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t>Копии учредительных документов в действующей редакции (для участника процеду</w:t>
            </w:r>
            <w:r>
              <w:t>ры закупки – юридического лица)</w:t>
            </w:r>
            <w:r w:rsidRPr="00154D0C">
              <w:t>;</w:t>
            </w:r>
          </w:p>
        </w:tc>
      </w:tr>
      <w:tr w:rsidR="00D36D84" w14:paraId="5C3FCA30" w14:textId="77777777" w:rsidTr="00975958">
        <w:tc>
          <w:tcPr>
            <w:tcW w:w="959" w:type="dxa"/>
          </w:tcPr>
          <w:p w14:paraId="6C379925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2BFB2178" w14:textId="54A07DF1" w:rsidR="00D36D84" w:rsidRDefault="00D36D84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(далее по подпункту – руководитель) обладает правом действовать от имени участника процедуры закупки без доверенности.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случае,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лица;</w:t>
            </w:r>
          </w:p>
        </w:tc>
      </w:tr>
      <w:tr w:rsidR="00D36D84" w14:paraId="58DD96D8" w14:textId="77777777" w:rsidTr="00E13BC3">
        <w:tc>
          <w:tcPr>
            <w:tcW w:w="959" w:type="dxa"/>
          </w:tcPr>
          <w:p w14:paraId="5C4FAF48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5E81EB05" w14:textId="454ED2D8" w:rsidR="004A4D58" w:rsidRDefault="00D36D84" w:rsidP="004A4D58">
            <w:pPr>
              <w:jc w:val="both"/>
            </w:pPr>
            <w:r w:rsidRPr="000F2FB0">
              <w:t>Декларация участника процедуры закупки</w:t>
            </w:r>
            <w:r>
              <w:t xml:space="preserve"> (</w:t>
            </w:r>
            <w:r w:rsidRPr="000F2FB0">
              <w:t>для юридических лиц</w:t>
            </w:r>
            <w:r>
              <w:t>)</w:t>
            </w:r>
            <w:r w:rsidRPr="000F2FB0">
              <w:t xml:space="preserve"> о том, что ему не требуется представление решения об одобрении </w:t>
            </w:r>
            <w:r w:rsidRPr="000F2FB0">
              <w:lastRenderedPageBreak/>
              <w:t>или о совершении крупной сделки</w:t>
            </w:r>
            <w:r w:rsidR="003B6E05">
              <w:t xml:space="preserve"> (в составе формы Заявки – </w:t>
            </w:r>
            <w:r w:rsidR="003B6E05" w:rsidRPr="0078095B">
              <w:t>подраздел</w:t>
            </w:r>
            <w:r w:rsidR="003B6E05">
              <w:t> </w:t>
            </w:r>
            <w:r w:rsidR="003B6E05" w:rsidRPr="0078095B">
              <w:fldChar w:fldCharType="begin"/>
            </w:r>
            <w:r w:rsidR="003B6E05" w:rsidRPr="0078095B">
              <w:instrText xml:space="preserve"> REF _Ref55336310 \r \h  \* MERGEFORMAT </w:instrText>
            </w:r>
            <w:r w:rsidR="003B6E05" w:rsidRPr="0078095B">
              <w:fldChar w:fldCharType="separate"/>
            </w:r>
            <w:r w:rsidR="001A4854">
              <w:t>7.1</w:t>
            </w:r>
            <w:r w:rsidR="003B6E05" w:rsidRPr="0078095B">
              <w:fldChar w:fldCharType="end"/>
            </w:r>
            <w:r w:rsidR="003B6E05">
              <w:t>)</w:t>
            </w:r>
            <w:r w:rsidRPr="000F2FB0">
              <w:t>, либо копия такого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крупной сделкой</w:t>
            </w:r>
            <w:r w:rsidR="004A4D58">
              <w:t>.</w:t>
            </w:r>
          </w:p>
          <w:p w14:paraId="7804527E" w14:textId="3922059E" w:rsidR="00D36D84" w:rsidRDefault="004A4D58" w:rsidP="004A4D58">
            <w:pPr>
              <w:jc w:val="both"/>
              <w:rPr>
                <w:rFonts w:eastAsiaTheme="majorEastAsia"/>
                <w:bCs/>
                <w:lang w:val="ru"/>
              </w:rPr>
            </w:pPr>
            <w:r w:rsidRPr="00A731D4">
              <w:t>В случае, если получение указанного решения до</w:t>
            </w:r>
            <w:r w:rsidRPr="00A731D4">
              <w:rPr>
                <w:color w:val="1F497D"/>
              </w:rPr>
              <w:t xml:space="preserve"> </w:t>
            </w:r>
            <w:r w:rsidRPr="00A731D4">
              <w:t>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органа, к компетенции которого относится вопрос об одобрении или о совершении крупных сделок, участник процедуры закупки обязан предоставить письмо, содержащее обязательств</w:t>
            </w:r>
            <w:r>
              <w:t>о</w:t>
            </w:r>
            <w:r w:rsidRPr="00A731D4">
              <w:t xml:space="preserve"> о предоставлении вышеуказанного решения до момента заключения договора</w:t>
            </w:r>
            <w:r>
              <w:t>,</w:t>
            </w:r>
            <w:r w:rsidRPr="00A731D4">
              <w:t xml:space="preserve"> </w:t>
            </w:r>
            <w:r w:rsidRPr="005C4B46">
              <w:t>в случае принятия ЗК решения о заключении договора с таким участником</w:t>
            </w:r>
            <w:r w:rsidR="00D36D84" w:rsidRPr="000F2FB0">
              <w:t>;</w:t>
            </w:r>
          </w:p>
        </w:tc>
      </w:tr>
      <w:tr w:rsidR="00D36D84" w14:paraId="0420F833" w14:textId="77777777" w:rsidTr="00E13BC3">
        <w:tc>
          <w:tcPr>
            <w:tcW w:w="959" w:type="dxa"/>
          </w:tcPr>
          <w:p w14:paraId="47F0CC09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  <w:bookmarkStart w:id="572" w:name="_Ref419417839"/>
          </w:p>
        </w:tc>
        <w:bookmarkEnd w:id="572"/>
        <w:tc>
          <w:tcPr>
            <w:tcW w:w="9072" w:type="dxa"/>
          </w:tcPr>
          <w:p w14:paraId="13CD72B1" w14:textId="7BFB9436" w:rsidR="004A4D58" w:rsidRDefault="00D36D84" w:rsidP="004A4D58">
            <w:pPr>
              <w:jc w:val="both"/>
            </w:pPr>
            <w:r w:rsidRPr="000F2FB0">
              <w:t>Декларация участника процедуры закупки</w:t>
            </w:r>
            <w:r>
              <w:t xml:space="preserve"> (</w:t>
            </w:r>
            <w:r w:rsidRPr="000F2FB0">
              <w:t>для юридических лиц</w:t>
            </w:r>
            <w:r>
              <w:t>)</w:t>
            </w:r>
            <w:r w:rsidRPr="000F2FB0">
              <w:t xml:space="preserve"> о том, что ему не требуется представление решения об одобрении или о совершении сделки с заинтересованностью</w:t>
            </w:r>
            <w:r w:rsidR="003B6E05">
              <w:t xml:space="preserve"> (в составе формы Заявки – </w:t>
            </w:r>
            <w:r w:rsidR="003B6E05" w:rsidRPr="0078095B">
              <w:t>подраздел</w:t>
            </w:r>
            <w:r w:rsidR="003B6E05">
              <w:t> </w:t>
            </w:r>
            <w:r w:rsidR="003B6E05" w:rsidRPr="0078095B">
              <w:fldChar w:fldCharType="begin"/>
            </w:r>
            <w:r w:rsidR="003B6E05" w:rsidRPr="0078095B">
              <w:instrText xml:space="preserve"> REF _Ref55336310 \r \h  \* MERGEFORMAT </w:instrText>
            </w:r>
            <w:r w:rsidR="003B6E05" w:rsidRPr="0078095B">
              <w:fldChar w:fldCharType="separate"/>
            </w:r>
            <w:r w:rsidR="001A4854">
              <w:t>7.1</w:t>
            </w:r>
            <w:r w:rsidR="003B6E05" w:rsidRPr="0078095B">
              <w:fldChar w:fldCharType="end"/>
            </w:r>
            <w:r w:rsidR="003B6E05">
              <w:t>)</w:t>
            </w:r>
            <w:r w:rsidRPr="000F2FB0">
              <w:t>, либо копия такого 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</w:t>
            </w:r>
            <w:r w:rsidR="004A4D58">
              <w:t>.</w:t>
            </w:r>
          </w:p>
          <w:p w14:paraId="7BD060DD" w14:textId="4BB5BF5A" w:rsidR="00D36D84" w:rsidRDefault="004A4D58" w:rsidP="004A4D58">
            <w:pPr>
              <w:jc w:val="both"/>
              <w:rPr>
                <w:rFonts w:eastAsiaTheme="majorEastAsia"/>
                <w:bCs/>
                <w:lang w:val="ru"/>
              </w:rPr>
            </w:pPr>
            <w:r w:rsidRPr="00A731D4">
              <w:t>В случае, если получение указанного решения до</w:t>
            </w:r>
            <w:r w:rsidRPr="00A731D4">
              <w:rPr>
                <w:color w:val="1F497D"/>
              </w:rPr>
              <w:t xml:space="preserve"> </w:t>
            </w:r>
            <w:r w:rsidRPr="00A731D4">
              <w:t xml:space="preserve">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органа, к компетенции которого относится вопрос об одобрении или о совершении </w:t>
            </w:r>
            <w:r>
              <w:t>сдел</w:t>
            </w:r>
            <w:r w:rsidRPr="00A731D4">
              <w:t>к</w:t>
            </w:r>
            <w:r>
              <w:t xml:space="preserve">и </w:t>
            </w:r>
            <w:r w:rsidRPr="000F2FB0">
              <w:t>с заинтересованностью</w:t>
            </w:r>
            <w:r w:rsidRPr="00A731D4">
              <w:t>, участник процедуры закупки обязан предоставить письмо, содержащее обязательств</w:t>
            </w:r>
            <w:r>
              <w:t>о</w:t>
            </w:r>
            <w:r w:rsidRPr="00A731D4">
              <w:t xml:space="preserve"> о предоставлении вышеуказанного решения до момента заключения договора</w:t>
            </w:r>
            <w:r>
              <w:t>,</w:t>
            </w:r>
            <w:r w:rsidRPr="00A731D4">
              <w:t xml:space="preserve"> </w:t>
            </w:r>
            <w:r w:rsidRPr="005C4B46">
              <w:t>в случае принятия ЗК решения о заключении договора с таким участником</w:t>
            </w:r>
            <w:r w:rsidR="00D36D84" w:rsidRPr="000F2FB0">
              <w:t>;</w:t>
            </w:r>
          </w:p>
        </w:tc>
      </w:tr>
      <w:tr w:rsidR="00D36D84" w14:paraId="27E6F4E7" w14:textId="77777777" w:rsidTr="00E13BC3">
        <w:tc>
          <w:tcPr>
            <w:tcW w:w="959" w:type="dxa"/>
          </w:tcPr>
          <w:p w14:paraId="7FDE5E04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10C9C714" w14:textId="2C5D1602" w:rsidR="00D36D84" w:rsidRDefault="00D36D84" w:rsidP="00930E59">
            <w:pPr>
              <w:jc w:val="both"/>
              <w:rPr>
                <w:rFonts w:eastAsiaTheme="majorEastAsia"/>
                <w:bCs/>
                <w:lang w:val="ru"/>
              </w:rPr>
            </w:pPr>
            <w:r w:rsidRPr="000F2FB0"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>
              <w:fldChar w:fldCharType="begin"/>
            </w:r>
            <w:r>
              <w:instrText xml:space="preserve"> REF _Ref419417867 \r \h </w:instrText>
            </w:r>
            <w:r>
              <w:fldChar w:fldCharType="separate"/>
            </w:r>
            <w:r w:rsidR="001A4854">
              <w:t>3)</w:t>
            </w:r>
            <w:r>
              <w:fldChar w:fldCharType="end"/>
            </w:r>
            <w:r w:rsidRPr="000F2FB0">
              <w:t>–</w:t>
            </w:r>
            <w:r>
              <w:fldChar w:fldCharType="begin"/>
            </w:r>
            <w:r>
              <w:instrText xml:space="preserve"> REF _Ref419417839 \r \h </w:instrText>
            </w:r>
            <w:r>
              <w:fldChar w:fldCharType="separate"/>
            </w:r>
            <w:r w:rsidR="001A4854">
              <w:t>7)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_Ref419730165 \r \h </w:instrText>
            </w:r>
            <w:r>
              <w:fldChar w:fldCharType="separate"/>
            </w:r>
            <w:r w:rsidR="001A4854">
              <w:t>10)</w:t>
            </w:r>
            <w:r>
              <w:fldChar w:fldCharType="end"/>
            </w:r>
            <w:r w:rsidRPr="000F2FB0">
              <w:t>–</w:t>
            </w:r>
            <w:r>
              <w:fldChar w:fldCharType="begin"/>
            </w:r>
            <w:r>
              <w:instrText xml:space="preserve"> REF _Ref293499696 \w \h </w:instrText>
            </w:r>
            <w:r>
              <w:fldChar w:fldCharType="separate"/>
            </w:r>
            <w:r w:rsidR="001A4854">
              <w:t>11)</w:t>
            </w:r>
            <w:r>
              <w:fldChar w:fldCharType="end"/>
            </w:r>
            <w:r>
              <w:t xml:space="preserve"> и </w:t>
            </w:r>
            <w:r>
              <w:fldChar w:fldCharType="begin"/>
            </w:r>
            <w:r>
              <w:instrText xml:space="preserve"> REF _Ref419418130 \r \h </w:instrText>
            </w:r>
            <w:r>
              <w:fldChar w:fldCharType="separate"/>
            </w:r>
            <w:r w:rsidR="001A4854">
              <w:t>14)</w:t>
            </w:r>
            <w:r>
              <w:fldChar w:fldCharType="end"/>
            </w:r>
            <w:r w:rsidRPr="000F2FB0">
              <w:t>, с учетом особенностей, установленных в подразделе </w:t>
            </w:r>
            <w:r w:rsidRPr="000F2FB0">
              <w:fldChar w:fldCharType="begin"/>
            </w:r>
            <w:r w:rsidRPr="000F2FB0">
              <w:instrText xml:space="preserve"> REF _Ref410722900 \w \h  \* MERGEFORMAT </w:instrText>
            </w:r>
            <w:r w:rsidRPr="000F2FB0">
              <w:fldChar w:fldCharType="separate"/>
            </w:r>
            <w:r w:rsidR="001A4854">
              <w:t>5.2</w:t>
            </w:r>
            <w:r w:rsidRPr="000F2FB0">
              <w:fldChar w:fldCharType="end"/>
            </w:r>
            <w:r w:rsidRPr="000F2FB0">
              <w:t>, а также копия заключенного между ними соглашения, соответствующего требованиям, установленным в п. </w:t>
            </w:r>
            <w:r w:rsidRPr="000F2FB0">
              <w:fldChar w:fldCharType="begin"/>
            </w:r>
            <w:r w:rsidRPr="000F2FB0">
              <w:instrText xml:space="preserve"> REF _Ref414044801 \w \h  \* MERGEFORMAT </w:instrText>
            </w:r>
            <w:r w:rsidRPr="000F2FB0">
              <w:fldChar w:fldCharType="separate"/>
            </w:r>
            <w:r w:rsidR="001A4854">
              <w:t>5.2.2</w:t>
            </w:r>
            <w:r w:rsidRPr="000F2FB0">
              <w:fldChar w:fldCharType="end"/>
            </w:r>
            <w:r w:rsidRPr="000F2FB0">
              <w:t xml:space="preserve"> документации о закупке;</w:t>
            </w:r>
          </w:p>
        </w:tc>
      </w:tr>
      <w:tr w:rsidR="00D36D84" w14:paraId="59E8D780" w14:textId="77777777" w:rsidTr="00505B96">
        <w:tc>
          <w:tcPr>
            <w:tcW w:w="959" w:type="dxa"/>
          </w:tcPr>
          <w:p w14:paraId="63A15416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3F23C27C" w14:textId="6A394D15" w:rsidR="00D36D84" w:rsidRDefault="00D36D84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_Ref93268095 \h  \* MERGEFORMAT </w:instrText>
            </w:r>
            <w:r w:rsidRPr="00154D0C">
              <w:fldChar w:fldCharType="separate"/>
            </w:r>
            <w:r w:rsidR="001A4854" w:rsidRPr="0078095B">
              <w:t>План распределения объемов поставки продукции внутри коллективного участника (форма </w:t>
            </w:r>
            <w:r w:rsidR="001A4854">
              <w:t>4</w:t>
            </w:r>
            <w:r w:rsidR="001A4854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_Ref93268095 \r \h  \* MERGEFORMAT </w:instrText>
            </w:r>
            <w:r w:rsidRPr="00154D0C">
              <w:fldChar w:fldCharType="separate"/>
            </w:r>
            <w:r w:rsidR="001A4854">
              <w:t>7.4</w:t>
            </w:r>
            <w:r w:rsidRPr="00154D0C">
              <w:fldChar w:fldCharType="end"/>
            </w:r>
            <w:r w:rsidRPr="00154D0C">
              <w:t xml:space="preserve"> – в случае </w:t>
            </w:r>
            <w:r>
              <w:t xml:space="preserve">подачи заявки </w:t>
            </w:r>
            <w:r w:rsidRPr="00154D0C">
              <w:t>коллективным участником</w:t>
            </w:r>
            <w:r>
              <w:t xml:space="preserve"> либо с привлечением субподрядчиков из числа субъектов МСП</w:t>
            </w:r>
            <w:r w:rsidRPr="00154D0C">
              <w:t>;</w:t>
            </w:r>
          </w:p>
        </w:tc>
      </w:tr>
      <w:tr w:rsidR="00D36D84" w14:paraId="2620CA6A" w14:textId="77777777" w:rsidTr="00505B96">
        <w:tc>
          <w:tcPr>
            <w:tcW w:w="959" w:type="dxa"/>
          </w:tcPr>
          <w:p w14:paraId="3D0F46EF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  <w:bookmarkStart w:id="573" w:name="_Ref419730165"/>
          </w:p>
        </w:tc>
        <w:bookmarkEnd w:id="573"/>
        <w:tc>
          <w:tcPr>
            <w:tcW w:w="9072" w:type="dxa"/>
          </w:tcPr>
          <w:p w14:paraId="0E21149F" w14:textId="6605F6DE" w:rsidR="00D36D84" w:rsidRPr="00154D0C" w:rsidRDefault="00D36D84" w:rsidP="002B6031">
            <w:pPr>
              <w:jc w:val="both"/>
            </w:pPr>
            <w:r>
              <w:fldChar w:fldCharType="begin"/>
            </w:r>
            <w:r>
              <w:instrText xml:space="preserve"> REF _Ref419730103 \h </w:instrText>
            </w:r>
            <w:r>
              <w:fldChar w:fldCharType="separate"/>
            </w:r>
            <w:r w:rsidR="001A4854">
              <w:t>Декларация соответствия члена</w:t>
            </w:r>
            <w:r w:rsidR="001A4854" w:rsidRPr="0078095B">
              <w:t xml:space="preserve"> коллективного участника (форма </w:t>
            </w:r>
            <w:r w:rsidR="001A4854">
              <w:t>5</w:t>
            </w:r>
            <w:r w:rsidR="001A4854" w:rsidRPr="0078095B">
              <w:t>)</w:t>
            </w:r>
            <w:r>
              <w:fldChar w:fldCharType="end"/>
            </w:r>
            <w:r w:rsidRPr="00154D0C"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_Ref419730103 \r \h </w:instrText>
            </w:r>
            <w:r>
              <w:fldChar w:fldCharType="separate"/>
            </w:r>
            <w:r w:rsidR="001A4854">
              <w:t>7.5</w:t>
            </w:r>
            <w:r>
              <w:fldChar w:fldCharType="end"/>
            </w:r>
            <w:r w:rsidRPr="00154D0C">
              <w:t xml:space="preserve"> – </w:t>
            </w:r>
            <w:r>
              <w:t xml:space="preserve">заполняется членами коллективного участника, </w:t>
            </w:r>
            <w:r w:rsidRPr="00154D0C">
              <w:t xml:space="preserve">в случае </w:t>
            </w:r>
            <w:r>
              <w:t xml:space="preserve">подачи заявки </w:t>
            </w:r>
            <w:r w:rsidRPr="00154D0C">
              <w:t>коллективным участником;</w:t>
            </w:r>
          </w:p>
        </w:tc>
      </w:tr>
      <w:tr w:rsidR="00D36D84" w14:paraId="279B70FE" w14:textId="77777777" w:rsidTr="00505B96">
        <w:tc>
          <w:tcPr>
            <w:tcW w:w="959" w:type="dxa"/>
          </w:tcPr>
          <w:p w14:paraId="54A03C24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  <w:bookmarkStart w:id="574" w:name="_Ref293499696"/>
          </w:p>
        </w:tc>
        <w:bookmarkEnd w:id="574"/>
        <w:tc>
          <w:tcPr>
            <w:tcW w:w="9072" w:type="dxa"/>
          </w:tcPr>
          <w:p w14:paraId="22300779" w14:textId="187E5CF5" w:rsidR="00D36D84" w:rsidRDefault="00D36D84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_Ref418276143 \h </w:instrText>
            </w:r>
            <w:r w:rsidRPr="00154D0C">
              <w:fldChar w:fldCharType="separate"/>
            </w:r>
            <w:r w:rsidR="001A4854" w:rsidRPr="0078095B">
              <w:t xml:space="preserve">Декларация </w:t>
            </w:r>
            <w:r w:rsidR="001A4854">
              <w:t>о соответствии критериям отнесения</w:t>
            </w:r>
            <w:r w:rsidR="001A4854" w:rsidRPr="0078095B">
              <w:t xml:space="preserve"> к субъектам малого и среднего предпринимательства</w:t>
            </w:r>
            <w:r w:rsidR="001A4854">
              <w:t xml:space="preserve"> </w:t>
            </w:r>
            <w:r w:rsidR="001A4854" w:rsidRPr="0078095B">
              <w:t>(форма </w:t>
            </w:r>
            <w:r w:rsidR="001A4854">
              <w:t>6</w:t>
            </w:r>
            <w:r w:rsidR="001A4854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_Ref415873971 \r \h  \* MERGEFORMAT </w:instrText>
            </w:r>
            <w:r w:rsidRPr="00154D0C">
              <w:fldChar w:fldCharType="separate"/>
            </w:r>
            <w:r w:rsidR="001A4854">
              <w:t>7.6</w:t>
            </w:r>
            <w:r w:rsidRPr="00154D0C">
              <w:fldChar w:fldCharType="end"/>
            </w:r>
            <w:r w:rsidRPr="00154D0C">
              <w:t xml:space="preserve"> – в случае принадлежности участника процедуры закупки и привлекаемых к исполнению договора субподрядчиков (соисполнителей) к субъектам МСП;</w:t>
            </w:r>
          </w:p>
        </w:tc>
      </w:tr>
      <w:tr w:rsidR="00D36D84" w14:paraId="7F616143" w14:textId="77777777" w:rsidTr="00E13BC3">
        <w:tc>
          <w:tcPr>
            <w:tcW w:w="959" w:type="dxa"/>
          </w:tcPr>
          <w:p w14:paraId="78CBFEFD" w14:textId="77777777" w:rsidR="00D36D84" w:rsidRPr="00975958" w:rsidRDefault="00D36D84" w:rsidP="00E13BC3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9072" w:type="dxa"/>
          </w:tcPr>
          <w:p w14:paraId="45022C11" w14:textId="359B0091" w:rsidR="00D36D84" w:rsidRPr="00AE4F41" w:rsidRDefault="00D36D84" w:rsidP="00930E59">
            <w:pPr>
              <w:jc w:val="both"/>
              <w:rPr>
                <w:rFonts w:eastAsiaTheme="majorEastAsia"/>
                <w:b/>
                <w:bCs/>
                <w:lang w:val="ru"/>
              </w:rPr>
            </w:pPr>
            <w:r>
              <w:rPr>
                <w:rFonts w:eastAsiaTheme="majorEastAsia"/>
                <w:b/>
                <w:bCs/>
                <w:lang w:val="ru"/>
              </w:rPr>
              <w:t>Дополнительная</w:t>
            </w:r>
            <w:r w:rsidRPr="00AE4F41">
              <w:rPr>
                <w:rFonts w:eastAsiaTheme="majorEastAsia"/>
                <w:b/>
                <w:bCs/>
                <w:lang w:val="ru"/>
              </w:rPr>
              <w:t xml:space="preserve"> часть:</w:t>
            </w:r>
          </w:p>
        </w:tc>
      </w:tr>
      <w:tr w:rsidR="00D36D84" w14:paraId="7AA7BE21" w14:textId="77777777" w:rsidTr="00505B96">
        <w:tc>
          <w:tcPr>
            <w:tcW w:w="959" w:type="dxa"/>
          </w:tcPr>
          <w:p w14:paraId="206E82CD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4A9CC112" w14:textId="02B61457" w:rsidR="00D36D84" w:rsidRDefault="00D36D84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_Ref314100357 \h  \* MERGEFORMAT </w:instrText>
            </w:r>
            <w:r w:rsidRPr="00154D0C">
              <w:fldChar w:fldCharType="separate"/>
            </w:r>
            <w:r w:rsidR="001A4854" w:rsidRPr="0078095B">
              <w:t>Коммерческое предложение (форма</w:t>
            </w:r>
            <w:r w:rsidR="001A4854">
              <w:t> 2</w:t>
            </w:r>
            <w:r w:rsidR="001A4854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_Ref314100357 \r \h  \* MERGEFORMAT </w:instrText>
            </w:r>
            <w:r w:rsidRPr="00154D0C">
              <w:fldChar w:fldCharType="separate"/>
            </w:r>
            <w:r w:rsidR="001A4854">
              <w:t>7.2</w:t>
            </w:r>
            <w:r w:rsidRPr="00154D0C">
              <w:fldChar w:fldCharType="end"/>
            </w:r>
            <w:r w:rsidRPr="00154D0C">
              <w:t>;</w:t>
            </w:r>
          </w:p>
        </w:tc>
      </w:tr>
      <w:tr w:rsidR="00D36D84" w14:paraId="0F3CADB8" w14:textId="77777777" w:rsidTr="00E13BC3">
        <w:tc>
          <w:tcPr>
            <w:tcW w:w="959" w:type="dxa"/>
          </w:tcPr>
          <w:p w14:paraId="5536EE1E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3759E897" w14:textId="6158890A" w:rsidR="00D36D84" w:rsidRDefault="00D36D84" w:rsidP="0003339C">
            <w:pPr>
              <w:jc w:val="both"/>
              <w:rPr>
                <w:rFonts w:eastAsiaTheme="majorEastAsia"/>
                <w:bCs/>
                <w:lang w:val="ru"/>
              </w:rPr>
            </w:pPr>
            <w:r w:rsidRPr="000F2FB0">
              <w:t>Копии документов, подтверждающих соответствие продукции требованиям</w:t>
            </w:r>
            <w:r>
              <w:t xml:space="preserve"> законодательства</w:t>
            </w:r>
            <w:r w:rsidRPr="000F2FB0">
              <w:t xml:space="preserve">, установленным </w:t>
            </w:r>
            <w:r>
              <w:t xml:space="preserve">в </w:t>
            </w:r>
            <w:r w:rsidRPr="000F2FB0">
              <w:t>разд. </w:t>
            </w:r>
            <w:r w:rsidRPr="000F2FB0">
              <w:fldChar w:fldCharType="begin"/>
            </w:r>
            <w:r w:rsidRPr="000F2FB0">
              <w:instrText xml:space="preserve"> REF _Ref414042605 \w \h  \* MERGEFORMAT </w:instrText>
            </w:r>
            <w:r w:rsidRPr="000F2FB0">
              <w:fldChar w:fldCharType="separate"/>
            </w:r>
            <w:r w:rsidR="001A4854">
              <w:t>9</w:t>
            </w:r>
            <w:r w:rsidRPr="000F2FB0">
              <w:fldChar w:fldCharType="end"/>
            </w:r>
            <w:r w:rsidRPr="000F2FB0">
              <w:t xml:space="preserve">, </w:t>
            </w:r>
            <w:r>
              <w:t xml:space="preserve">а именно: </w:t>
            </w:r>
            <w:r w:rsidR="00594D6F">
              <w:rPr>
                <w:bCs/>
              </w:rPr>
              <w:t>согласно п. 5 «Проекта договора»</w:t>
            </w:r>
            <w:r w:rsidRPr="000F2FB0">
              <w:t>;</w:t>
            </w:r>
          </w:p>
        </w:tc>
      </w:tr>
      <w:tr w:rsidR="00D36D84" w14:paraId="73281CAF" w14:textId="77777777" w:rsidTr="00E13BC3">
        <w:tc>
          <w:tcPr>
            <w:tcW w:w="959" w:type="dxa"/>
          </w:tcPr>
          <w:p w14:paraId="1CB32DA6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  <w:bookmarkStart w:id="575" w:name="_Ref419418130"/>
          </w:p>
        </w:tc>
        <w:bookmarkEnd w:id="575"/>
        <w:tc>
          <w:tcPr>
            <w:tcW w:w="9072" w:type="dxa"/>
          </w:tcPr>
          <w:p w14:paraId="20EB04E9" w14:textId="01BDDB24" w:rsidR="00D36D84" w:rsidRPr="00594D6F" w:rsidRDefault="00D36D84" w:rsidP="00E13BC3">
            <w:pPr>
              <w:jc w:val="both"/>
              <w:rPr>
                <w:bCs/>
              </w:rPr>
            </w:pPr>
            <w:r w:rsidRPr="00594D6F">
              <w:rPr>
                <w:bCs/>
              </w:rPr>
              <w:t>Копии документов, подтверждающих соответствие участника процедуры закупки обязательным требованиям, установленным в приложении №1 (пункт </w:t>
            </w:r>
            <w:r w:rsidRPr="00594D6F">
              <w:rPr>
                <w:bCs/>
              </w:rPr>
              <w:fldChar w:fldCharType="begin"/>
            </w:r>
            <w:r w:rsidRPr="00594D6F">
              <w:rPr>
                <w:bCs/>
              </w:rPr>
              <w:instrText xml:space="preserve"> REF _Ref418276376 \r \h </w:instrText>
            </w:r>
            <w:r w:rsidR="00594D6F">
              <w:rPr>
                <w:bCs/>
              </w:rPr>
              <w:instrText xml:space="preserve"> \* MERGEFORMAT </w:instrText>
            </w:r>
            <w:r w:rsidRPr="00594D6F">
              <w:rPr>
                <w:bCs/>
              </w:rPr>
            </w:r>
            <w:r w:rsidRPr="00594D6F">
              <w:rPr>
                <w:bCs/>
              </w:rPr>
              <w:fldChar w:fldCharType="separate"/>
            </w:r>
            <w:r w:rsidR="001A4854">
              <w:rPr>
                <w:bCs/>
              </w:rPr>
              <w:t>1.6</w:t>
            </w:r>
            <w:r w:rsidRPr="00594D6F">
              <w:rPr>
                <w:bCs/>
              </w:rPr>
              <w:fldChar w:fldCharType="end"/>
            </w:r>
            <w:r w:rsidRPr="00594D6F">
              <w:rPr>
                <w:bCs/>
              </w:rPr>
              <w:t xml:space="preserve">) к информационной карте, а именно: </w:t>
            </w:r>
            <w:r w:rsidR="00594D6F">
              <w:rPr>
                <w:bCs/>
              </w:rPr>
              <w:t>требование не установлено</w:t>
            </w:r>
            <w:r w:rsidRPr="00594D6F">
              <w:rPr>
                <w:bCs/>
              </w:rPr>
              <w:t>;</w:t>
            </w:r>
          </w:p>
        </w:tc>
      </w:tr>
      <w:tr w:rsidR="00D36D84" w14:paraId="33CDF830" w14:textId="77777777" w:rsidTr="00E13BC3">
        <w:tc>
          <w:tcPr>
            <w:tcW w:w="959" w:type="dxa"/>
          </w:tcPr>
          <w:p w14:paraId="5329B9A6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02C3FD02" w14:textId="24933DEC" w:rsidR="00D36D84" w:rsidRDefault="00D36D84" w:rsidP="00E13BC3">
            <w:pPr>
              <w:jc w:val="both"/>
              <w:rPr>
                <w:rFonts w:eastAsiaTheme="majorEastAsia"/>
                <w:bCs/>
                <w:lang w:val="ru"/>
              </w:rPr>
            </w:pPr>
            <w:r w:rsidRPr="000F2FB0">
              <w:t>Копии документов, подтверждающих соответствие участника процедуры закупки дополнительным требованиям, установленным в приложении №1 (пункт </w:t>
            </w:r>
            <w:r w:rsidRPr="000F2FB0">
              <w:fldChar w:fldCharType="begin"/>
            </w:r>
            <w:r w:rsidRPr="000F2FB0">
              <w:instrText xml:space="preserve"> REF _Ref418276454 \r \h </w:instrText>
            </w:r>
            <w:r w:rsidRPr="000F2FB0">
              <w:fldChar w:fldCharType="separate"/>
            </w:r>
            <w:r w:rsidR="001A4854">
              <w:t>2.2</w:t>
            </w:r>
            <w:r w:rsidRPr="000F2FB0">
              <w:fldChar w:fldCharType="end"/>
            </w:r>
            <w:r w:rsidRPr="000F2FB0">
              <w:t xml:space="preserve">) к информационной карте, а именно: </w:t>
            </w:r>
            <w:r w:rsidR="00594D6F">
              <w:rPr>
                <w:bCs/>
              </w:rPr>
              <w:t>требование не установлено</w:t>
            </w:r>
            <w:r w:rsidR="00594D6F" w:rsidRPr="00594D6F">
              <w:rPr>
                <w:bCs/>
              </w:rPr>
              <w:t>;</w:t>
            </w:r>
          </w:p>
        </w:tc>
      </w:tr>
    </w:tbl>
    <w:p w14:paraId="2CBA1876" w14:textId="77777777" w:rsidR="00722118" w:rsidRDefault="00722118" w:rsidP="00722118">
      <w:pPr>
        <w:rPr>
          <w:rFonts w:eastAsiaTheme="majorEastAsia"/>
          <w:b/>
          <w:bCs/>
          <w:lang w:val="ru"/>
        </w:rPr>
      </w:pPr>
      <w:r>
        <w:rPr>
          <w:rFonts w:eastAsiaTheme="majorEastAsia"/>
          <w:b/>
          <w:bCs/>
          <w:lang w:val="ru"/>
        </w:rPr>
        <w:br w:type="page"/>
      </w:r>
    </w:p>
    <w:p w14:paraId="2FED1129" w14:textId="3894C885" w:rsidR="003B6E05" w:rsidRPr="00930E59" w:rsidRDefault="00B6108A" w:rsidP="00930E59">
      <w:pPr>
        <w:pStyle w:val="2"/>
        <w:rPr>
          <w:rFonts w:eastAsiaTheme="majorEastAsia"/>
          <w:lang w:val="ru"/>
        </w:rPr>
      </w:pPr>
      <w:bookmarkStart w:id="576" w:name="_Ref414276712"/>
      <w:bookmarkStart w:id="577" w:name="_Ref414291069"/>
      <w:bookmarkStart w:id="578" w:name="_Toc415874697"/>
      <w:bookmarkStart w:id="579" w:name="_Toc449433685"/>
      <w:bookmarkStart w:id="580" w:name="_Ref314161369"/>
      <w:bookmarkEnd w:id="558"/>
      <w:bookmarkEnd w:id="559"/>
      <w:r w:rsidRPr="0078095B">
        <w:rPr>
          <w:rFonts w:eastAsiaTheme="majorEastAsia"/>
          <w:lang w:val="ru"/>
        </w:rPr>
        <w:lastRenderedPageBreak/>
        <w:t>ОБРАЗЦЫ ФОРМ ДОКУМЕ</w:t>
      </w:r>
      <w:r w:rsidR="00426ADB" w:rsidRPr="0078095B">
        <w:rPr>
          <w:rFonts w:eastAsiaTheme="majorEastAsia"/>
          <w:lang w:val="ru"/>
        </w:rPr>
        <w:t>Н</w:t>
      </w:r>
      <w:r w:rsidRPr="0078095B">
        <w:rPr>
          <w:rFonts w:eastAsiaTheme="majorEastAsia"/>
          <w:lang w:val="ru"/>
        </w:rPr>
        <w:t xml:space="preserve">ТОВ, ВКЛЮЧАЕМЫХ В </w:t>
      </w:r>
      <w:r w:rsidR="00C954B9" w:rsidRPr="0078095B">
        <w:rPr>
          <w:rFonts w:eastAsiaTheme="majorEastAsia"/>
          <w:lang w:val="ru"/>
        </w:rPr>
        <w:t>ЗАЯВКУ</w:t>
      </w:r>
      <w:bookmarkEnd w:id="576"/>
      <w:bookmarkEnd w:id="577"/>
      <w:bookmarkEnd w:id="578"/>
      <w:bookmarkEnd w:id="579"/>
      <w:r w:rsidR="00C954B9" w:rsidRPr="0078095B">
        <w:rPr>
          <w:rFonts w:eastAsiaTheme="majorEastAsia"/>
          <w:lang w:val="ru"/>
        </w:rPr>
        <w:t xml:space="preserve"> </w:t>
      </w:r>
      <w:bookmarkEnd w:id="580"/>
    </w:p>
    <w:p w14:paraId="306A865C" w14:textId="5EBF0C03" w:rsidR="00C954B9" w:rsidRPr="0078095B" w:rsidRDefault="00ED52CF" w:rsidP="00892E61">
      <w:pPr>
        <w:pStyle w:val="3"/>
      </w:pPr>
      <w:bookmarkStart w:id="581" w:name="_Ref55336310"/>
      <w:bookmarkStart w:id="582" w:name="_Toc57314672"/>
      <w:bookmarkStart w:id="583" w:name="_Toc69728986"/>
      <w:bookmarkStart w:id="584" w:name="_Toc311975353"/>
      <w:bookmarkStart w:id="585" w:name="_Toc415874698"/>
      <w:bookmarkStart w:id="586" w:name="_Toc449433686"/>
      <w:r w:rsidRPr="0078095B">
        <w:t>З</w:t>
      </w:r>
      <w:r w:rsidR="000B0362" w:rsidRPr="0078095B">
        <w:t xml:space="preserve">аявка </w:t>
      </w:r>
      <w:bookmarkStart w:id="587" w:name="_Ref22846535"/>
      <w:r w:rsidR="00C954B9" w:rsidRPr="0078095B">
        <w:t>(</w:t>
      </w:r>
      <w:bookmarkEnd w:id="587"/>
      <w:r w:rsidR="00A03B12" w:rsidRPr="0078095B">
        <w:t>форма</w:t>
      </w:r>
      <w:r w:rsidR="00A03B12">
        <w:t> </w:t>
      </w:r>
      <w:fldSimple w:instr=" SEQ форма \* ARABIC ">
        <w:r w:rsidR="001A4854">
          <w:rPr>
            <w:noProof/>
          </w:rPr>
          <w:t>1</w:t>
        </w:r>
      </w:fldSimple>
      <w:r w:rsidR="00C954B9" w:rsidRPr="0078095B">
        <w:t>)</w:t>
      </w:r>
      <w:bookmarkEnd w:id="581"/>
      <w:bookmarkEnd w:id="582"/>
      <w:bookmarkEnd w:id="583"/>
      <w:bookmarkEnd w:id="584"/>
      <w:bookmarkEnd w:id="585"/>
      <w:bookmarkEnd w:id="586"/>
    </w:p>
    <w:p w14:paraId="01B13458" w14:textId="623CC45A" w:rsidR="00C954B9" w:rsidRPr="0078095B" w:rsidRDefault="00C954B9" w:rsidP="00892E61">
      <w:pPr>
        <w:pStyle w:val="4"/>
        <w:rPr>
          <w:lang w:val="ru"/>
        </w:rPr>
      </w:pPr>
      <w:bookmarkStart w:id="588" w:name="_Toc311975354"/>
      <w:r w:rsidRPr="0078095B">
        <w:rPr>
          <w:lang w:val="ru"/>
        </w:rPr>
        <w:t xml:space="preserve">Форма </w:t>
      </w:r>
      <w:bookmarkEnd w:id="588"/>
      <w:r w:rsidR="006B5514" w:rsidRPr="0078095B">
        <w:rPr>
          <w:lang w:val="ru"/>
        </w:rPr>
        <w:t>З</w:t>
      </w:r>
      <w:r w:rsidR="000B0362" w:rsidRPr="0078095B">
        <w:rPr>
          <w:lang w:val="ru"/>
        </w:rPr>
        <w:t>аявки</w:t>
      </w:r>
    </w:p>
    <w:p w14:paraId="0631BAEF" w14:textId="504594CD" w:rsidR="000B0362" w:rsidRPr="0078095B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eastAsia="Times New Roman"/>
          <w:snapToGrid w:val="0"/>
          <w:lang w:eastAsia="ru-RU"/>
        </w:rPr>
      </w:pPr>
      <w:r w:rsidRPr="0078095B">
        <w:rPr>
          <w:rFonts w:eastAsia="Times New Roman"/>
          <w:snapToGrid w:val="0"/>
          <w:lang w:eastAsia="ru-RU"/>
        </w:rPr>
        <w:t>«_____»</w:t>
      </w:r>
      <w:r w:rsidR="001B1FC6" w:rsidRPr="0078095B">
        <w:rPr>
          <w:rFonts w:eastAsia="Times New Roman"/>
          <w:snapToGrid w:val="0"/>
          <w:lang w:eastAsia="ru-RU"/>
        </w:rPr>
        <w:t xml:space="preserve"> </w:t>
      </w:r>
      <w:r w:rsidRPr="0078095B">
        <w:rPr>
          <w:rFonts w:eastAsia="Times New Roman"/>
          <w:snapToGrid w:val="0"/>
          <w:lang w:eastAsia="ru-RU"/>
        </w:rPr>
        <w:t>___________</w:t>
      </w:r>
      <w:r w:rsidR="00C954B9" w:rsidRPr="0078095B">
        <w:rPr>
          <w:rFonts w:eastAsia="Times New Roman"/>
          <w:snapToGrid w:val="0"/>
          <w:lang w:eastAsia="ru-RU"/>
        </w:rPr>
        <w:t> </w:t>
      </w:r>
      <w:r w:rsidR="001B1FC6" w:rsidRPr="0078095B">
        <w:rPr>
          <w:rFonts w:eastAsia="Times New Roman"/>
          <w:snapToGrid w:val="0"/>
          <w:lang w:eastAsia="ru-RU"/>
        </w:rPr>
        <w:t xml:space="preserve">201_ </w:t>
      </w:r>
      <w:r w:rsidR="00C954B9" w:rsidRPr="0078095B">
        <w:rPr>
          <w:rFonts w:eastAsia="Times New Roman"/>
          <w:snapToGrid w:val="0"/>
          <w:lang w:eastAsia="ru-RU"/>
        </w:rPr>
        <w:t>г</w:t>
      </w:r>
      <w:r w:rsidR="001B1FC6" w:rsidRPr="0078095B">
        <w:rPr>
          <w:rFonts w:eastAsia="Times New Roman"/>
          <w:snapToGrid w:val="0"/>
          <w:lang w:eastAsia="ru-RU"/>
        </w:rPr>
        <w:t>.</w:t>
      </w:r>
    </w:p>
    <w:p w14:paraId="3CDD27B0" w14:textId="77777777" w:rsidR="00C954B9" w:rsidRPr="0078095B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eastAsia="Times New Roman"/>
          <w:snapToGrid w:val="0"/>
          <w:lang w:eastAsia="ru-RU"/>
        </w:rPr>
      </w:pPr>
      <w:r w:rsidRPr="0078095B">
        <w:rPr>
          <w:rFonts w:eastAsia="Times New Roman"/>
          <w:snapToGrid w:val="0"/>
          <w:lang w:eastAsia="ru-RU"/>
        </w:rPr>
        <w:t>№__________</w:t>
      </w:r>
    </w:p>
    <w:p w14:paraId="6B319D64" w14:textId="685A4E4E" w:rsidR="00C954B9" w:rsidRPr="0078095B" w:rsidRDefault="00C20999" w:rsidP="0007363E">
      <w:pPr>
        <w:spacing w:before="24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ЗАЯВКА</w:t>
      </w:r>
    </w:p>
    <w:p w14:paraId="054135D1" w14:textId="04DB9EF2" w:rsidR="00C954B9" w:rsidRPr="0078095B" w:rsidRDefault="00C954B9" w:rsidP="001351FA">
      <w:pPr>
        <w:spacing w:before="120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Изучив</w:t>
      </w:r>
      <w:r w:rsidRPr="0078095B">
        <w:rPr>
          <w:rFonts w:eastAsia="Times New Roman"/>
          <w:snapToGrid w:val="0"/>
          <w:lang w:eastAsia="ru-RU"/>
        </w:rPr>
        <w:t xml:space="preserve"> </w:t>
      </w:r>
      <w:r w:rsidR="006B0F14">
        <w:rPr>
          <w:iCs/>
          <w:snapToGrid w:val="0"/>
        </w:rPr>
        <w:t>и</w:t>
      </w:r>
      <w:r w:rsidRPr="0078095B">
        <w:rPr>
          <w:iCs/>
          <w:snapToGrid w:val="0"/>
        </w:rPr>
        <w:t xml:space="preserve">звещение </w:t>
      </w:r>
      <w:r w:rsidR="00AB2840" w:rsidRPr="0078095B">
        <w:rPr>
          <w:iCs/>
          <w:snapToGrid w:val="0"/>
        </w:rPr>
        <w:t xml:space="preserve">и документацию </w:t>
      </w:r>
      <w:r w:rsidRPr="0078095B">
        <w:rPr>
          <w:iCs/>
          <w:snapToGrid w:val="0"/>
        </w:rPr>
        <w:t xml:space="preserve">о </w:t>
      </w:r>
      <w:r w:rsidR="006A07E4" w:rsidRPr="0078095B">
        <w:rPr>
          <w:iCs/>
          <w:snapToGrid w:val="0"/>
        </w:rPr>
        <w:t>закупк</w:t>
      </w:r>
      <w:r w:rsidR="00AB2840" w:rsidRPr="0078095B">
        <w:rPr>
          <w:iCs/>
          <w:snapToGrid w:val="0"/>
        </w:rPr>
        <w:t>е</w:t>
      </w:r>
      <w:r w:rsidR="00627F2A">
        <w:rPr>
          <w:iCs/>
          <w:snapToGrid w:val="0"/>
        </w:rPr>
        <w:t xml:space="preserve"> </w:t>
      </w:r>
      <w:r w:rsidR="00627F2A" w:rsidRPr="0078095B">
        <w:rPr>
          <w:lang w:val="ru"/>
        </w:rPr>
        <w:t>(включая все изменения и разъяснения к ней)</w:t>
      </w:r>
      <w:r w:rsidRPr="0078095B">
        <w:rPr>
          <w:iCs/>
          <w:snapToGrid w:val="0"/>
        </w:rPr>
        <w:t xml:space="preserve">, </w:t>
      </w:r>
      <w:r w:rsidR="006A07E4" w:rsidRPr="0078095B">
        <w:rPr>
          <w:iCs/>
          <w:snapToGrid w:val="0"/>
        </w:rPr>
        <w:t>размещенн</w:t>
      </w:r>
      <w:r w:rsidR="00AB2840" w:rsidRPr="0078095B">
        <w:rPr>
          <w:iCs/>
          <w:snapToGrid w:val="0"/>
        </w:rPr>
        <w:t>ы</w:t>
      </w:r>
      <w:r w:rsidR="006A07E4" w:rsidRPr="0078095B">
        <w:rPr>
          <w:iCs/>
          <w:snapToGrid w:val="0"/>
        </w:rPr>
        <w:t>е</w:t>
      </w:r>
      <w:r w:rsidR="00AB2840" w:rsidRPr="0078095B">
        <w:rPr>
          <w:iCs/>
          <w:snapToGrid w:val="0"/>
        </w:rPr>
        <w:t xml:space="preserve"> _________</w:t>
      </w:r>
      <w:r w:rsidR="00AB2840" w:rsidRPr="0078095B">
        <w:rPr>
          <w:rFonts w:eastAsia="Times New Roman"/>
          <w:snapToGrid w:val="0"/>
          <w:lang w:eastAsia="ru-RU"/>
        </w:rPr>
        <w:t xml:space="preserve"> </w:t>
      </w:r>
      <w:r w:rsidR="00AB2840" w:rsidRPr="0078095B">
        <w:rPr>
          <w:iCs/>
          <w:snapToGrid w:val="0"/>
        </w:rPr>
        <w:t>[</w:t>
      </w:r>
      <w:r w:rsidR="00AB2840" w:rsidRPr="0058507A">
        <w:rPr>
          <w:bCs/>
          <w:iCs/>
          <w:snapToGrid w:val="0"/>
          <w:shd w:val="clear" w:color="auto" w:fill="D9D9D9" w:themeFill="background1" w:themeFillShade="D9"/>
        </w:rPr>
        <w:t xml:space="preserve">указывается 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 xml:space="preserve">дата официального размещения </w:t>
      </w:r>
      <w:r w:rsidR="006B0F14">
        <w:rPr>
          <w:bCs/>
          <w:iCs/>
          <w:snapToGrid w:val="0"/>
          <w:shd w:val="clear" w:color="auto" w:fill="D9D9D9" w:themeFill="background1" w:themeFillShade="D9"/>
        </w:rPr>
        <w:t>и</w:t>
      </w:r>
      <w:r w:rsidR="00AB2840" w:rsidRPr="0058507A">
        <w:rPr>
          <w:bCs/>
          <w:iCs/>
          <w:snapToGrid w:val="0"/>
          <w:shd w:val="clear" w:color="auto" w:fill="D9D9D9" w:themeFill="background1" w:themeFillShade="D9"/>
        </w:rPr>
        <w:t>звещения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 xml:space="preserve">, а также его номер </w:t>
      </w:r>
      <w:r w:rsidR="001016A3">
        <w:rPr>
          <w:bCs/>
          <w:iCs/>
          <w:snapToGrid w:val="0"/>
          <w:shd w:val="clear" w:color="auto" w:fill="D9D9D9" w:themeFill="background1" w:themeFillShade="D9"/>
        </w:rPr>
        <w:t>(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>при наличии</w:t>
      </w:r>
      <w:r w:rsidR="001016A3">
        <w:rPr>
          <w:bCs/>
          <w:iCs/>
          <w:snapToGrid w:val="0"/>
          <w:shd w:val="clear" w:color="auto" w:fill="D9D9D9" w:themeFill="background1" w:themeFillShade="D9"/>
        </w:rPr>
        <w:t>)</w:t>
      </w:r>
      <w:r w:rsidR="00AB2840" w:rsidRPr="0078095B">
        <w:rPr>
          <w:iCs/>
          <w:snapToGrid w:val="0"/>
        </w:rPr>
        <w:t>]</w:t>
      </w:r>
      <w:r w:rsidR="00ED52CF" w:rsidRPr="0078095B">
        <w:rPr>
          <w:iCs/>
          <w:snapToGrid w:val="0"/>
        </w:rPr>
        <w:t xml:space="preserve">, </w:t>
      </w:r>
      <w:r w:rsidRPr="0078095B">
        <w:rPr>
          <w:iCs/>
          <w:snapToGrid w:val="0"/>
        </w:rPr>
        <w:t>и </w:t>
      </w:r>
      <w:r w:rsidR="00627F2A" w:rsidRPr="0078095B">
        <w:rPr>
          <w:lang w:val="ru"/>
        </w:rPr>
        <w:t xml:space="preserve">безоговорочно </w:t>
      </w:r>
      <w:r w:rsidRPr="0078095B">
        <w:rPr>
          <w:iCs/>
          <w:snapToGrid w:val="0"/>
        </w:rPr>
        <w:t xml:space="preserve">принимая установленные в них требования и условия </w:t>
      </w:r>
      <w:r w:rsidR="00627F2A">
        <w:rPr>
          <w:iCs/>
          <w:snapToGrid w:val="0"/>
        </w:rPr>
        <w:t xml:space="preserve">участия в </w:t>
      </w:r>
      <w:r w:rsidR="003F14D0" w:rsidRPr="0078095B">
        <w:rPr>
          <w:iCs/>
          <w:snapToGrid w:val="0"/>
        </w:rPr>
        <w:t>закупк</w:t>
      </w:r>
      <w:r w:rsidR="00627F2A">
        <w:rPr>
          <w:iCs/>
          <w:snapToGrid w:val="0"/>
        </w:rPr>
        <w:t>е</w:t>
      </w:r>
      <w:r w:rsidRPr="0078095B">
        <w:rPr>
          <w:iCs/>
          <w:snapToGrid w:val="0"/>
        </w:rPr>
        <w:t>,</w:t>
      </w:r>
      <w:r w:rsidR="00627F2A" w:rsidRPr="00627F2A">
        <w:rPr>
          <w:lang w:val="ru"/>
        </w:rPr>
        <w:t xml:space="preserve"> </w:t>
      </w:r>
    </w:p>
    <w:p w14:paraId="5495B349" w14:textId="06851C8C" w:rsidR="00C954B9" w:rsidRPr="0078095B" w:rsidRDefault="007B28C3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[</w:t>
      </w:r>
      <w:r>
        <w:rPr>
          <w:bCs/>
          <w:iCs/>
          <w:snapToGrid w:val="0"/>
          <w:shd w:val="clear" w:color="auto" w:fill="D9D9D9" w:themeFill="background1" w:themeFillShade="D9"/>
        </w:rPr>
        <w:t>выбрать необходимое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Участник процедуры закупки / </w:t>
      </w:r>
      <w:r w:rsidR="006B0F14">
        <w:rPr>
          <w:iCs/>
          <w:snapToGrid w:val="0"/>
        </w:rPr>
        <w:t>Лидер коллективного участника</w:t>
      </w:r>
      <w:r>
        <w:rPr>
          <w:iCs/>
          <w:snapToGrid w:val="0"/>
        </w:rPr>
        <w:t xml:space="preserve">: </w:t>
      </w:r>
      <w:r w:rsidR="00C954B9" w:rsidRPr="0078095B">
        <w:rPr>
          <w:iCs/>
          <w:snapToGrid w:val="0"/>
        </w:rPr>
        <w:t>_________________________________________________________________</w:t>
      </w:r>
      <w:r w:rsidR="00A04F58">
        <w:rPr>
          <w:iCs/>
          <w:snapToGrid w:val="0"/>
        </w:rPr>
        <w:t>__</w:t>
      </w:r>
      <w:r w:rsidR="00C954B9" w:rsidRPr="0078095B">
        <w:rPr>
          <w:iCs/>
          <w:snapToGrid w:val="0"/>
        </w:rPr>
        <w:t>_,</w:t>
      </w:r>
    </w:p>
    <w:p w14:paraId="0E0BCD3E" w14:textId="2AC379E7" w:rsidR="00C954B9" w:rsidRPr="0078095B" w:rsidRDefault="00C954B9" w:rsidP="00483D4E">
      <w:pPr>
        <w:spacing w:after="0" w:line="240" w:lineRule="auto"/>
        <w:ind w:firstLine="567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 xml:space="preserve">(полное наименование </w:t>
      </w:r>
      <w:r w:rsidR="00426ADB" w:rsidRPr="0078095B">
        <w:rPr>
          <w:iCs/>
          <w:snapToGrid w:val="0"/>
          <w:vertAlign w:val="superscript"/>
        </w:rPr>
        <w:t xml:space="preserve">участника </w:t>
      </w:r>
      <w:r w:rsidR="00781706" w:rsidRPr="0078095B">
        <w:rPr>
          <w:iCs/>
          <w:snapToGrid w:val="0"/>
          <w:vertAlign w:val="superscript"/>
        </w:rPr>
        <w:t>процедуры закупки</w:t>
      </w:r>
      <w:r w:rsidRPr="0078095B">
        <w:rPr>
          <w:iCs/>
          <w:snapToGrid w:val="0"/>
          <w:vertAlign w:val="superscript"/>
        </w:rPr>
        <w:t xml:space="preserve"> с указанием организационно-правовой формы</w:t>
      </w:r>
      <w:r w:rsidR="00001248">
        <w:rPr>
          <w:iCs/>
          <w:snapToGrid w:val="0"/>
          <w:vertAlign w:val="superscript"/>
        </w:rPr>
        <w:br/>
      </w:r>
      <w:r w:rsidR="003F14D0" w:rsidRPr="0078095B">
        <w:rPr>
          <w:iCs/>
          <w:snapToGrid w:val="0"/>
          <w:vertAlign w:val="superscript"/>
        </w:rPr>
        <w:t xml:space="preserve"> </w:t>
      </w:r>
      <w:r w:rsidR="003A19A8">
        <w:rPr>
          <w:iCs/>
          <w:snapToGrid w:val="0"/>
          <w:vertAlign w:val="superscript"/>
        </w:rPr>
        <w:t>(для юридического лица)</w:t>
      </w:r>
      <w:r w:rsidR="004B0530" w:rsidRPr="0078095B">
        <w:rPr>
          <w:iCs/>
          <w:snapToGrid w:val="0"/>
          <w:vertAlign w:val="superscript"/>
        </w:rPr>
        <w:t>, Ф.И.О.</w:t>
      </w:r>
      <w:r w:rsidR="00E1547E">
        <w:rPr>
          <w:iCs/>
          <w:snapToGrid w:val="0"/>
          <w:vertAlign w:val="superscript"/>
        </w:rPr>
        <w:t>, паспортные данные</w:t>
      </w:r>
      <w:r w:rsidR="004B0530" w:rsidRPr="0078095B">
        <w:rPr>
          <w:iCs/>
          <w:snapToGrid w:val="0"/>
          <w:vertAlign w:val="superscript"/>
        </w:rPr>
        <w:t xml:space="preserve"> </w:t>
      </w:r>
      <w:r w:rsidR="003A19A8">
        <w:rPr>
          <w:iCs/>
          <w:snapToGrid w:val="0"/>
          <w:vertAlign w:val="superscript"/>
        </w:rPr>
        <w:t>(для</w:t>
      </w:r>
      <w:r w:rsidR="004B0530" w:rsidRPr="0078095B">
        <w:rPr>
          <w:iCs/>
          <w:snapToGrid w:val="0"/>
          <w:vertAlign w:val="superscript"/>
        </w:rPr>
        <w:t xml:space="preserve"> физического лица</w:t>
      </w:r>
      <w:r w:rsidRPr="0078095B">
        <w:rPr>
          <w:iCs/>
          <w:snapToGrid w:val="0"/>
          <w:vertAlign w:val="superscript"/>
        </w:rPr>
        <w:t>)</w:t>
      </w:r>
      <w:r w:rsidR="00001248">
        <w:rPr>
          <w:iCs/>
          <w:snapToGrid w:val="0"/>
          <w:vertAlign w:val="superscript"/>
        </w:rPr>
        <w:t>)</w:t>
      </w:r>
    </w:p>
    <w:p w14:paraId="51BE815E" w14:textId="77777777" w:rsidR="003A19A8" w:rsidRPr="0078095B" w:rsidRDefault="003A19A8" w:rsidP="00234E4A">
      <w:pPr>
        <w:spacing w:after="0" w:line="240" w:lineRule="auto"/>
        <w:jc w:val="both"/>
        <w:rPr>
          <w:rFonts w:eastAsia="Times New Roman"/>
          <w:snapToGrid w:val="0"/>
          <w:lang w:eastAsia="ru-RU"/>
        </w:rPr>
      </w:pPr>
    </w:p>
    <w:p w14:paraId="65301A1F" w14:textId="77777777" w:rsidR="00C954B9" w:rsidRPr="0078095B" w:rsidRDefault="004B0530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в лице</w:t>
      </w:r>
    </w:p>
    <w:p w14:paraId="662DB940" w14:textId="2031FCB4" w:rsidR="00C954B9" w:rsidRPr="0078095B" w:rsidRDefault="00C954B9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_______________________________________________________________</w:t>
      </w:r>
      <w:r w:rsidR="00A04F58">
        <w:rPr>
          <w:iCs/>
          <w:snapToGrid w:val="0"/>
        </w:rPr>
        <w:t>__</w:t>
      </w:r>
      <w:r w:rsidRPr="0078095B">
        <w:rPr>
          <w:iCs/>
          <w:snapToGrid w:val="0"/>
        </w:rPr>
        <w:t>___,</w:t>
      </w:r>
    </w:p>
    <w:p w14:paraId="0328CB1C" w14:textId="77777777" w:rsidR="00C954B9" w:rsidRPr="0078095B" w:rsidRDefault="00C954B9" w:rsidP="00483D4E">
      <w:pPr>
        <w:spacing w:after="0" w:line="240" w:lineRule="auto"/>
        <w:ind w:firstLine="567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>(</w:t>
      </w:r>
      <w:r w:rsidR="004B0530" w:rsidRPr="0078095B">
        <w:rPr>
          <w:iCs/>
          <w:snapToGrid w:val="0"/>
          <w:vertAlign w:val="superscript"/>
        </w:rPr>
        <w:t>должность, Ф.И.О. уполномоченного представителя</w:t>
      </w:r>
      <w:r w:rsidRPr="0078095B">
        <w:rPr>
          <w:iCs/>
          <w:snapToGrid w:val="0"/>
          <w:vertAlign w:val="superscript"/>
        </w:rPr>
        <w:t>)</w:t>
      </w:r>
    </w:p>
    <w:p w14:paraId="0A0A779F" w14:textId="49FCFBF4" w:rsidR="00002D78" w:rsidRPr="00953E6F" w:rsidRDefault="00C954B9" w:rsidP="00002D78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п</w:t>
      </w:r>
      <w:r w:rsidR="00953E6F">
        <w:rPr>
          <w:iCs/>
          <w:snapToGrid w:val="0"/>
        </w:rPr>
        <w:t xml:space="preserve">редлагает заключить Договор на: </w:t>
      </w:r>
      <w:r w:rsidR="00953E6F">
        <w:t>поставку канцелярских товаров</w:t>
      </w:r>
      <w:r w:rsidR="00953E6F" w:rsidRPr="00473FAF">
        <w:t>.</w:t>
      </w:r>
    </w:p>
    <w:p w14:paraId="6760499C" w14:textId="337D5DD0" w:rsidR="005D7ADF" w:rsidRDefault="005171BF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 xml:space="preserve">Мы подтверждаем свое согласие участвовать в вышеуказанной закупке </w:t>
      </w:r>
      <w:r w:rsidR="00600EEE">
        <w:rPr>
          <w:iCs/>
          <w:snapToGrid w:val="0"/>
        </w:rPr>
        <w:t xml:space="preserve">и готовы заключить договор </w:t>
      </w:r>
      <w:r>
        <w:rPr>
          <w:iCs/>
          <w:snapToGrid w:val="0"/>
        </w:rPr>
        <w:t>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5171BF" w:rsidRPr="0078095B" w14:paraId="70C91A5B" w14:textId="531458EA" w:rsidTr="00990ED3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1C124AAF" w14:textId="77777777" w:rsidR="005171BF" w:rsidRPr="0078095B" w:rsidRDefault="005171BF" w:rsidP="00CD0210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8095B">
              <w:rPr>
                <w:color w:val="000000"/>
              </w:rPr>
              <w:t>№ п/п</w:t>
            </w:r>
          </w:p>
        </w:tc>
        <w:tc>
          <w:tcPr>
            <w:tcW w:w="2966" w:type="dxa"/>
            <w:vAlign w:val="center"/>
          </w:tcPr>
          <w:p w14:paraId="04C7E5AF" w14:textId="001400EE" w:rsidR="005171BF" w:rsidRPr="0078095B" w:rsidRDefault="005171BF" w:rsidP="005171BF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8095B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="00F05E5C">
              <w:rPr>
                <w:color w:val="000000"/>
              </w:rPr>
              <w:t xml:space="preserve">оцениваемого </w:t>
            </w:r>
            <w:r w:rsidR="000B20FC">
              <w:rPr>
                <w:color w:val="000000"/>
              </w:rPr>
              <w:t>параметра</w:t>
            </w:r>
          </w:p>
        </w:tc>
        <w:tc>
          <w:tcPr>
            <w:tcW w:w="3118" w:type="dxa"/>
            <w:vAlign w:val="center"/>
          </w:tcPr>
          <w:p w14:paraId="03C32758" w14:textId="72432463" w:rsidR="005171BF" w:rsidRPr="0078095B" w:rsidRDefault="005171BF" w:rsidP="00B7575D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Предложение </w:t>
            </w:r>
            <w:r w:rsidR="00B7575D">
              <w:rPr>
                <w:color w:val="000000"/>
              </w:rPr>
              <w:t xml:space="preserve">/ описание </w:t>
            </w:r>
            <w:r w:rsidRPr="0078095B">
              <w:rPr>
                <w:color w:val="000000"/>
              </w:rPr>
              <w:t>участник</w:t>
            </w:r>
            <w:r w:rsidR="00B7575D">
              <w:rPr>
                <w:color w:val="000000"/>
              </w:rPr>
              <w:t>а</w:t>
            </w:r>
          </w:p>
        </w:tc>
        <w:tc>
          <w:tcPr>
            <w:tcW w:w="3118" w:type="dxa"/>
          </w:tcPr>
          <w:p w14:paraId="4EA3F295" w14:textId="2C795968" w:rsidR="005171BF" w:rsidRDefault="005171BF" w:rsidP="005171BF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 (инструкция по заполнению)</w:t>
            </w:r>
          </w:p>
        </w:tc>
      </w:tr>
      <w:tr w:rsidR="00834B54" w:rsidRPr="0078095B" w14:paraId="79110118" w14:textId="77777777" w:rsidTr="00990ED3">
        <w:trPr>
          <w:trHeight w:val="240"/>
        </w:trPr>
        <w:tc>
          <w:tcPr>
            <w:tcW w:w="720" w:type="dxa"/>
            <w:vAlign w:val="center"/>
          </w:tcPr>
          <w:p w14:paraId="1788D211" w14:textId="2BC7A59A" w:rsidR="00834B54" w:rsidRPr="0078095B" w:rsidRDefault="00834B54" w:rsidP="00B66AE6">
            <w:pPr>
              <w:pStyle w:val="af2"/>
              <w:numPr>
                <w:ilvl w:val="0"/>
                <w:numId w:val="17"/>
              </w:numPr>
              <w:spacing w:before="40" w:after="40"/>
              <w:rPr>
                <w:color w:val="000000"/>
              </w:rPr>
            </w:pPr>
          </w:p>
        </w:tc>
        <w:tc>
          <w:tcPr>
            <w:tcW w:w="2966" w:type="dxa"/>
            <w:vAlign w:val="center"/>
          </w:tcPr>
          <w:p w14:paraId="76EFA047" w14:textId="1257DA9E" w:rsidR="00834B54" w:rsidRPr="0078095B" w:rsidRDefault="003D2F03" w:rsidP="004C0CBA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Цена </w:t>
            </w:r>
            <w:r w:rsidR="004C0CBA" w:rsidRPr="004C0CBA">
              <w:rPr>
                <w:color w:val="000000"/>
              </w:rPr>
              <w:t>договора и/или цена за единицу продукции</w:t>
            </w:r>
          </w:p>
        </w:tc>
        <w:tc>
          <w:tcPr>
            <w:tcW w:w="3118" w:type="dxa"/>
            <w:vAlign w:val="center"/>
          </w:tcPr>
          <w:p w14:paraId="61E4B648" w14:textId="77777777" w:rsidR="00834B54" w:rsidRDefault="00834B54" w:rsidP="00B7575D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14:paraId="1E31D6FA" w14:textId="29E355FF" w:rsidR="00834B54" w:rsidRDefault="00007662" w:rsidP="000B20FC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Указывается ц</w:t>
            </w:r>
            <w:r w:rsidRPr="004C0CBA">
              <w:rPr>
                <w:color w:val="000000"/>
                <w:sz w:val="22"/>
                <w:szCs w:val="22"/>
              </w:rPr>
              <w:t xml:space="preserve">ена договора </w:t>
            </w:r>
            <w:r>
              <w:rPr>
                <w:color w:val="000000"/>
                <w:sz w:val="22"/>
                <w:szCs w:val="22"/>
              </w:rPr>
              <w:t>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</w:t>
            </w:r>
            <w:r w:rsidRPr="004C0CBA">
              <w:rPr>
                <w:color w:val="000000"/>
                <w:sz w:val="22"/>
                <w:szCs w:val="22"/>
              </w:rPr>
              <w:t xml:space="preserve"> и/или цена за единицу продукции</w:t>
            </w:r>
            <w:r>
              <w:rPr>
                <w:color w:val="000000"/>
                <w:sz w:val="22"/>
                <w:szCs w:val="22"/>
              </w:rPr>
              <w:t xml:space="preserve"> (с указанием единиц </w:t>
            </w:r>
            <w:r>
              <w:rPr>
                <w:color w:val="000000"/>
                <w:sz w:val="22"/>
                <w:szCs w:val="22"/>
              </w:rPr>
              <w:lastRenderedPageBreak/>
              <w:t>измерения) и/или ссылка на приложение к заявке</w:t>
            </w:r>
            <w:r w:rsidRPr="004C0CBA">
              <w:rPr>
                <w:color w:val="000000"/>
                <w:sz w:val="22"/>
                <w:szCs w:val="22"/>
              </w:rPr>
              <w:t xml:space="preserve">: </w:t>
            </w:r>
            <w:r w:rsidR="004C0CBA" w:rsidRPr="004C0CBA">
              <w:rPr>
                <w:color w:val="000000"/>
                <w:sz w:val="22"/>
                <w:szCs w:val="22"/>
              </w:rPr>
              <w:fldChar w:fldCharType="begin"/>
            </w:r>
            <w:r w:rsidR="004C0CBA" w:rsidRPr="004C0CBA">
              <w:rPr>
                <w:color w:val="000000"/>
                <w:sz w:val="22"/>
                <w:szCs w:val="22"/>
              </w:rPr>
              <w:instrText xml:space="preserve"> REF _Ref314100357 \h </w:instrText>
            </w:r>
            <w:r w:rsidR="004C0CBA">
              <w:rPr>
                <w:color w:val="000000"/>
                <w:sz w:val="22"/>
                <w:szCs w:val="22"/>
              </w:rPr>
              <w:instrText xml:space="preserve"> \* MERGEFORMAT </w:instrText>
            </w:r>
            <w:r w:rsidR="004C0CBA" w:rsidRPr="004C0CBA">
              <w:rPr>
                <w:color w:val="000000"/>
                <w:sz w:val="22"/>
                <w:szCs w:val="22"/>
              </w:rPr>
            </w:r>
            <w:r w:rsidR="004C0CBA" w:rsidRPr="004C0CBA">
              <w:rPr>
                <w:color w:val="000000"/>
                <w:sz w:val="22"/>
                <w:szCs w:val="22"/>
              </w:rPr>
              <w:fldChar w:fldCharType="separate"/>
            </w:r>
            <w:r w:rsidR="001A4854" w:rsidRPr="001A4854">
              <w:rPr>
                <w:sz w:val="22"/>
                <w:szCs w:val="22"/>
              </w:rPr>
              <w:t>Коммерческое предложение (форма 2)</w:t>
            </w:r>
            <w:r w:rsidR="004C0CBA" w:rsidRPr="004C0CBA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CA075DE" w14:textId="72A4E7B1" w:rsidR="00C954B9" w:rsidRPr="0078095B" w:rsidRDefault="006B0F14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lastRenderedPageBreak/>
        <w:t xml:space="preserve">Настоящая заявка имеет правовой статус оферты и действует </w:t>
      </w:r>
      <w:r>
        <w:rPr>
          <w:lang w:val="ru"/>
        </w:rPr>
        <w:t xml:space="preserve">вплоть до истечения срока, отведенного на заключение договора, но не менее, чем в течение </w:t>
      </w:r>
      <w:bookmarkStart w:id="589" w:name="_Hlt440565644"/>
      <w:bookmarkEnd w:id="589"/>
      <w:r>
        <w:rPr>
          <w:lang w:val="ru"/>
        </w:rPr>
        <w:t>60 (шестидесяти) дней с даты окончания срока подачи заявок</w:t>
      </w:r>
      <w:r w:rsidRPr="0024314C">
        <w:rPr>
          <w:iCs/>
          <w:snapToGrid w:val="0"/>
        </w:rPr>
        <w:t>, установленной в</w:t>
      </w:r>
      <w:r w:rsidRPr="0024314C" w:rsidDel="003E268E">
        <w:rPr>
          <w:iCs/>
          <w:snapToGrid w:val="0"/>
        </w:rPr>
        <w:t xml:space="preserve"> </w:t>
      </w:r>
      <w:r w:rsidRPr="0024314C">
        <w:rPr>
          <w:iCs/>
          <w:snapToGrid w:val="0"/>
        </w:rPr>
        <w:t>извещении</w:t>
      </w:r>
      <w:r w:rsidR="0024314C">
        <w:rPr>
          <w:iCs/>
          <w:snapToGrid w:val="0"/>
        </w:rPr>
        <w:t>.</w:t>
      </w:r>
    </w:p>
    <w:p w14:paraId="60BF6F7E" w14:textId="34A4F08C" w:rsidR="00A50D6C" w:rsidRPr="0078095B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 xml:space="preserve">Настоящим подтверждаем, что </w:t>
      </w:r>
      <w:r w:rsidR="0059228E" w:rsidRPr="0078095B">
        <w:rPr>
          <w:iCs/>
          <w:snapToGrid w:val="0"/>
        </w:rPr>
        <w:t xml:space="preserve">в отношении </w:t>
      </w:r>
      <w:r w:rsidRPr="0078095B">
        <w:rPr>
          <w:iCs/>
          <w:snapToGrid w:val="0"/>
        </w:rPr>
        <w:t xml:space="preserve">_________________________ </w:t>
      </w:r>
      <w:r w:rsidR="005039A9"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</w:t>
      </w:r>
      <w:r w:rsidR="00781706" w:rsidRPr="007A7923">
        <w:rPr>
          <w:snapToGrid w:val="0"/>
          <w:shd w:val="clear" w:color="auto" w:fill="D9D9D9" w:themeFill="background1" w:themeFillShade="D9"/>
        </w:rPr>
        <w:t>процедуры закупки</w:t>
      </w:r>
      <w:r w:rsidR="005039A9" w:rsidRPr="0078095B">
        <w:rPr>
          <w:iCs/>
          <w:snapToGrid w:val="0"/>
        </w:rPr>
        <w:t>]</w:t>
      </w:r>
      <w:r w:rsidRPr="0078095B">
        <w:rPr>
          <w:iCs/>
          <w:snapToGrid w:val="0"/>
        </w:rPr>
        <w:t xml:space="preserve"> не проводится процедура ликвидации, </w:t>
      </w:r>
      <w:r w:rsidR="0059228E" w:rsidRPr="0078095B">
        <w:rPr>
          <w:iCs/>
          <w:snapToGrid w:val="0"/>
        </w:rPr>
        <w:t>отсутствует</w:t>
      </w:r>
      <w:r w:rsidRPr="0078095B">
        <w:rPr>
          <w:iCs/>
          <w:snapToGrid w:val="0"/>
        </w:rPr>
        <w:t xml:space="preserve"> </w:t>
      </w:r>
      <w:r w:rsidR="0059228E" w:rsidRPr="0078095B">
        <w:rPr>
          <w:iCs/>
          <w:snapToGrid w:val="0"/>
        </w:rPr>
        <w:t xml:space="preserve">решение </w:t>
      </w:r>
      <w:r w:rsidRPr="0078095B">
        <w:rPr>
          <w:iCs/>
          <w:snapToGrid w:val="0"/>
        </w:rPr>
        <w:t>арбитражн</w:t>
      </w:r>
      <w:r w:rsidR="0059228E" w:rsidRPr="0078095B">
        <w:rPr>
          <w:iCs/>
          <w:snapToGrid w:val="0"/>
        </w:rPr>
        <w:t>ого</w:t>
      </w:r>
      <w:r w:rsidRPr="0078095B">
        <w:rPr>
          <w:iCs/>
          <w:snapToGrid w:val="0"/>
        </w:rPr>
        <w:t xml:space="preserve"> суд</w:t>
      </w:r>
      <w:r w:rsidR="0059228E" w:rsidRPr="0078095B">
        <w:rPr>
          <w:iCs/>
          <w:snapToGrid w:val="0"/>
        </w:rPr>
        <w:t>а</w:t>
      </w:r>
      <w:r w:rsidRPr="0078095B">
        <w:rPr>
          <w:iCs/>
          <w:snapToGrid w:val="0"/>
        </w:rPr>
        <w:t xml:space="preserve"> о признании </w:t>
      </w:r>
      <w:r w:rsidR="0059228E" w:rsidRPr="0078095B">
        <w:rPr>
          <w:iCs/>
          <w:snapToGrid w:val="0"/>
        </w:rPr>
        <w:t>несостоятельным (</w:t>
      </w:r>
      <w:r w:rsidRPr="0078095B">
        <w:rPr>
          <w:iCs/>
          <w:snapToGrid w:val="0"/>
        </w:rPr>
        <w:t>банкротом</w:t>
      </w:r>
      <w:r w:rsidR="0059228E" w:rsidRPr="0078095B">
        <w:rPr>
          <w:iCs/>
          <w:snapToGrid w:val="0"/>
        </w:rPr>
        <w:t xml:space="preserve">) </w:t>
      </w:r>
      <w:r w:rsidR="0059228E" w:rsidRPr="0078095B">
        <w:t>или об открытии конкурсного производства</w:t>
      </w:r>
      <w:r w:rsidRPr="0078095B">
        <w:rPr>
          <w:iCs/>
          <w:snapToGrid w:val="0"/>
        </w:rPr>
        <w:t xml:space="preserve">, деятельность ______________________________ </w:t>
      </w:r>
      <w:r w:rsidR="005039A9"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</w:t>
      </w:r>
      <w:r w:rsidR="00781706" w:rsidRPr="007A7923">
        <w:rPr>
          <w:snapToGrid w:val="0"/>
          <w:shd w:val="clear" w:color="auto" w:fill="D9D9D9" w:themeFill="background1" w:themeFillShade="D9"/>
        </w:rPr>
        <w:t>процедуры закупки</w:t>
      </w:r>
      <w:r w:rsidR="005039A9" w:rsidRPr="0078095B">
        <w:rPr>
          <w:iCs/>
          <w:snapToGrid w:val="0"/>
        </w:rPr>
        <w:t>]</w:t>
      </w:r>
      <w:r w:rsidRPr="0078095B">
        <w:rPr>
          <w:iCs/>
          <w:snapToGrid w:val="0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8095B">
        <w:t>бюджетной системы Российской Федерации</w:t>
      </w:r>
      <w:r w:rsidRPr="0078095B">
        <w:rPr>
          <w:iCs/>
          <w:snapToGrid w:val="0"/>
        </w:rPr>
        <w:t xml:space="preserve"> за прошедший календарный год не превышает </w:t>
      </w:r>
      <w:r w:rsidR="00B26461">
        <w:rPr>
          <w:iCs/>
          <w:snapToGrid w:val="0"/>
        </w:rPr>
        <w:t>25</w:t>
      </w:r>
      <w:r w:rsidRPr="0078095B">
        <w:rPr>
          <w:iCs/>
          <w:snapToGrid w:val="0"/>
        </w:rPr>
        <w:t>%</w:t>
      </w:r>
      <w:r w:rsidR="009831C1" w:rsidRPr="0078095B">
        <w:rPr>
          <w:iCs/>
          <w:snapToGrid w:val="0"/>
        </w:rPr>
        <w:t xml:space="preserve"> </w:t>
      </w:r>
      <w:r w:rsidR="00B26461" w:rsidRPr="0078095B">
        <w:rPr>
          <w:iCs/>
          <w:snapToGrid w:val="0"/>
        </w:rPr>
        <w:t>(</w:t>
      </w:r>
      <w:r w:rsidR="00B26461">
        <w:rPr>
          <w:iCs/>
          <w:snapToGrid w:val="0"/>
        </w:rPr>
        <w:t>двадцати пяти процентов</w:t>
      </w:r>
      <w:r w:rsidR="00B26461" w:rsidRPr="0078095B">
        <w:rPr>
          <w:iCs/>
          <w:snapToGrid w:val="0"/>
        </w:rPr>
        <w:t xml:space="preserve">) </w:t>
      </w:r>
      <w:r w:rsidRPr="0078095B">
        <w:rPr>
          <w:iCs/>
          <w:snapToGrid w:val="0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2774312A" w14:textId="148B2849" w:rsidR="002576A3" w:rsidRDefault="002576A3" w:rsidP="009F04F8">
      <w:pPr>
        <w:spacing w:before="120" w:after="0" w:line="240" w:lineRule="auto"/>
        <w:ind w:firstLine="567"/>
        <w:jc w:val="both"/>
      </w:pPr>
      <w:r w:rsidRPr="0078095B">
        <w:t xml:space="preserve">Также подтверждаем отсутствие </w:t>
      </w:r>
      <w:r w:rsidR="00BB6444" w:rsidRPr="0078095B">
        <w:t xml:space="preserve">у руководителя, членов коллегиального исполнительного органа или главного бухгалтера </w:t>
      </w:r>
      <w:r w:rsidR="00BB6444" w:rsidRPr="0078095B">
        <w:rPr>
          <w:iCs/>
          <w:snapToGrid w:val="0"/>
        </w:rPr>
        <w:t>_________________________ [</w:t>
      </w:r>
      <w:r w:rsidR="00BB6444"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7A7923">
        <w:rPr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8095B">
        <w:rPr>
          <w:iCs/>
          <w:snapToGrid w:val="0"/>
        </w:rPr>
        <w:t>]</w:t>
      </w:r>
      <w:r w:rsidRPr="0078095B">
        <w:t xml:space="preserve"> </w:t>
      </w:r>
      <w:r w:rsidR="00201FA4" w:rsidRPr="0078095B">
        <w:t>ограничения или лишения дееспособности</w:t>
      </w:r>
      <w:r w:rsidR="00201FA4">
        <w:t>,</w:t>
      </w:r>
      <w:r w:rsidR="00201FA4" w:rsidRPr="0078095B">
        <w:t xml:space="preserve"> </w:t>
      </w:r>
      <w:r w:rsidRPr="0078095B"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78095B">
        <w:t>.</w:t>
      </w:r>
      <w:r w:rsidR="00201FA4" w:rsidRPr="00201FA4">
        <w:t xml:space="preserve"> </w:t>
      </w:r>
    </w:p>
    <w:p w14:paraId="117DA9B8" w14:textId="40CE67BE" w:rsidR="009D5071" w:rsidRPr="0078095B" w:rsidRDefault="00B51111" w:rsidP="009F04F8">
      <w:pPr>
        <w:spacing w:before="120" w:after="0" w:line="240" w:lineRule="auto"/>
        <w:ind w:firstLine="567"/>
        <w:jc w:val="both"/>
      </w:pPr>
      <w:r>
        <w:t xml:space="preserve">В соответствии с дополнительными требованиями к участникам закупки подтверждаем </w:t>
      </w:r>
      <w:r w:rsidR="009D5071" w:rsidRPr="0078095B">
        <w:t xml:space="preserve">отсутствие сведений об </w:t>
      </w:r>
      <w:r w:rsidRPr="0078095B">
        <w:rPr>
          <w:iCs/>
          <w:snapToGrid w:val="0"/>
        </w:rPr>
        <w:t>______________________________ [</w:t>
      </w:r>
      <w:r w:rsidRPr="007A7923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</w:t>
      </w:r>
      <w:r w:rsidR="009D5071" w:rsidRPr="0078095B">
        <w:t>в реестре недобросовестных поставщиков (подрядчиков, исполнителей), предусмотренном Законом 223-ФЗ</w:t>
      </w:r>
      <w:r>
        <w:t xml:space="preserve">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и/или</w:t>
      </w:r>
      <w:r w:rsidRPr="0078095B">
        <w:rPr>
          <w:iCs/>
          <w:snapToGrid w:val="0"/>
        </w:rPr>
        <w:t>]</w:t>
      </w:r>
      <w:r w:rsidR="009D5071" w:rsidRPr="0078095B">
        <w:t xml:space="preserve"> в реестре недобросовестных поставщиков, предусмотренном Законом 44-ФЗ</w:t>
      </w:r>
      <w:r>
        <w:t>.</w:t>
      </w:r>
      <w:r w:rsidR="00CD5EFD">
        <w:rPr>
          <w:rStyle w:val="affb"/>
        </w:rPr>
        <w:footnoteReference w:id="4"/>
      </w:r>
      <w:r w:rsidR="00CD5EFD">
        <w:t xml:space="preserve"> </w:t>
      </w:r>
    </w:p>
    <w:p w14:paraId="2B25192E" w14:textId="4C0D61C7" w:rsidR="00A50D6C" w:rsidRPr="0078095B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lastRenderedPageBreak/>
        <w:t xml:space="preserve">В случае признания нас победителем </w:t>
      </w:r>
      <w:r w:rsidR="00596D97" w:rsidRPr="0078095B">
        <w:rPr>
          <w:iCs/>
          <w:snapToGrid w:val="0"/>
        </w:rPr>
        <w:t>закупки</w:t>
      </w:r>
      <w:r w:rsidR="00007662">
        <w:rPr>
          <w:iCs/>
          <w:snapToGrid w:val="0"/>
        </w:rPr>
        <w:t xml:space="preserve">, а также в случае принятия заказчиком решения о заключении с нами договора как </w:t>
      </w:r>
      <w:r w:rsidR="00007662" w:rsidRPr="0078095B">
        <w:t>с единственным участником конкурентной закупки</w:t>
      </w:r>
      <w:r w:rsidRPr="0078095B">
        <w:rPr>
          <w:iCs/>
          <w:snapToGrid w:val="0"/>
        </w:rPr>
        <w:t xml:space="preserve"> </w:t>
      </w:r>
      <w:r w:rsidR="00D94F2D" w:rsidRPr="0078095B">
        <w:rPr>
          <w:iCs/>
          <w:snapToGrid w:val="0"/>
        </w:rPr>
        <w:t>________________________ [</w:t>
      </w:r>
      <w:r w:rsidR="00D94F2D"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8095B">
        <w:rPr>
          <w:iCs/>
          <w:snapToGrid w:val="0"/>
        </w:rPr>
        <w:t xml:space="preserve">] </w:t>
      </w:r>
      <w:r w:rsidRPr="0078095B">
        <w:rPr>
          <w:iCs/>
          <w:snapToGrid w:val="0"/>
        </w:rPr>
        <w:t>бере</w:t>
      </w:r>
      <w:r w:rsidR="00D94F2D" w:rsidRPr="0078095B">
        <w:rPr>
          <w:iCs/>
          <w:snapToGrid w:val="0"/>
        </w:rPr>
        <w:t>т</w:t>
      </w:r>
      <w:r w:rsidRPr="0078095B">
        <w:rPr>
          <w:iCs/>
          <w:snapToGrid w:val="0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78095B">
        <w:rPr>
          <w:iCs/>
          <w:snapToGrid w:val="0"/>
        </w:rPr>
        <w:t xml:space="preserve">о закупке </w:t>
      </w:r>
      <w:r w:rsidRPr="0078095B">
        <w:rPr>
          <w:iCs/>
          <w:snapToGrid w:val="0"/>
        </w:rPr>
        <w:t xml:space="preserve">и условиями </w:t>
      </w:r>
      <w:r w:rsidR="00E52855" w:rsidRPr="0078095B">
        <w:rPr>
          <w:iCs/>
          <w:snapToGrid w:val="0"/>
        </w:rPr>
        <w:t>нашей заявки</w:t>
      </w:r>
      <w:r w:rsidRPr="0078095B">
        <w:rPr>
          <w:iCs/>
          <w:snapToGrid w:val="0"/>
        </w:rPr>
        <w:t>.</w:t>
      </w:r>
    </w:p>
    <w:p w14:paraId="7C4FDB5A" w14:textId="1A9FD185" w:rsidR="00A50D6C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В</w:t>
      </w:r>
      <w:r w:rsidR="00E52855" w:rsidRPr="0078095B">
        <w:rPr>
          <w:iCs/>
          <w:snapToGrid w:val="0"/>
        </w:rPr>
        <w:t xml:space="preserve"> случае если нашей заявке</w:t>
      </w:r>
      <w:r w:rsidRPr="0078095B">
        <w:rPr>
          <w:iCs/>
          <w:snapToGrid w:val="0"/>
        </w:rPr>
        <w:t xml:space="preserve"> будет присвоен второй номер, а победитель </w:t>
      </w:r>
      <w:r w:rsidR="00B347FC" w:rsidRPr="0078095B">
        <w:rPr>
          <w:iCs/>
          <w:snapToGrid w:val="0"/>
        </w:rPr>
        <w:t xml:space="preserve">закупки </w:t>
      </w:r>
      <w:r w:rsidRPr="0078095B">
        <w:rPr>
          <w:iCs/>
          <w:snapToGrid w:val="0"/>
        </w:rPr>
        <w:t xml:space="preserve">будет </w:t>
      </w:r>
      <w:r w:rsidR="006648B6">
        <w:rPr>
          <w:iCs/>
          <w:snapToGrid w:val="0"/>
        </w:rPr>
        <w:t xml:space="preserve">отстранен либо </w:t>
      </w:r>
      <w:r w:rsidRPr="0078095B">
        <w:rPr>
          <w:iCs/>
          <w:snapToGrid w:val="0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78095B">
        <w:rPr>
          <w:iCs/>
          <w:snapToGrid w:val="0"/>
        </w:rPr>
        <w:t xml:space="preserve">о закупке </w:t>
      </w:r>
      <w:r w:rsidRPr="0078095B">
        <w:rPr>
          <w:iCs/>
          <w:snapToGrid w:val="0"/>
        </w:rPr>
        <w:t xml:space="preserve">и условиями </w:t>
      </w:r>
      <w:r w:rsidR="00E52855" w:rsidRPr="0078095B">
        <w:rPr>
          <w:iCs/>
          <w:snapToGrid w:val="0"/>
        </w:rPr>
        <w:t>нашей заявки</w:t>
      </w:r>
      <w:r w:rsidRPr="0078095B">
        <w:rPr>
          <w:iCs/>
          <w:snapToGrid w:val="0"/>
        </w:rPr>
        <w:t>.</w:t>
      </w:r>
    </w:p>
    <w:p w14:paraId="5C16BBC4" w14:textId="77777777" w:rsidR="00007662" w:rsidRDefault="00007662" w:rsidP="00007662">
      <w:pPr>
        <w:spacing w:before="120" w:after="0" w:line="240" w:lineRule="auto"/>
        <w:ind w:firstLine="567"/>
        <w:jc w:val="both"/>
      </w:pPr>
      <w:r>
        <w:rPr>
          <w:iCs/>
          <w:snapToGrid w:val="0"/>
        </w:rPr>
        <w:t xml:space="preserve">В соответствии с законодательством, а также учредительными документами </w:t>
      </w:r>
      <w:r w:rsidRPr="0078095B">
        <w:rPr>
          <w:iCs/>
          <w:snapToGrid w:val="0"/>
        </w:rPr>
        <w:t>________________________ [</w:t>
      </w:r>
      <w:r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 xml:space="preserve">] </w:t>
      </w:r>
      <w:r>
        <w:rPr>
          <w:iCs/>
          <w:snapToGrid w:val="0"/>
        </w:rPr>
        <w:t xml:space="preserve">решение об </w:t>
      </w:r>
      <w:r w:rsidRPr="000F2FB0">
        <w:t xml:space="preserve">одобрении </w:t>
      </w:r>
      <w:r>
        <w:t>и/</w:t>
      </w:r>
      <w:r w:rsidRPr="000F2FB0">
        <w:t>или о совершении крупной сделки</w:t>
      </w:r>
      <w:r>
        <w:t xml:space="preserve"> в связи с заключением договора на условиях нашей заявки не требуется.</w:t>
      </w:r>
      <w:r>
        <w:rPr>
          <w:rStyle w:val="affb"/>
        </w:rPr>
        <w:footnoteReference w:id="5"/>
      </w:r>
    </w:p>
    <w:p w14:paraId="6F2E3F7E" w14:textId="38ABA0A3" w:rsidR="00007662" w:rsidRDefault="00007662" w:rsidP="00007662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 xml:space="preserve">В соответствии с законодательством, а также учредительными документами </w:t>
      </w:r>
      <w:r w:rsidRPr="0078095B">
        <w:rPr>
          <w:iCs/>
          <w:snapToGrid w:val="0"/>
        </w:rPr>
        <w:t>________________________ [</w:t>
      </w:r>
      <w:r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 xml:space="preserve">] </w:t>
      </w:r>
      <w:r>
        <w:rPr>
          <w:iCs/>
          <w:snapToGrid w:val="0"/>
        </w:rPr>
        <w:t xml:space="preserve">решение об </w:t>
      </w:r>
      <w:r w:rsidRPr="000F2FB0">
        <w:t xml:space="preserve">одобрении </w:t>
      </w:r>
      <w:r>
        <w:t>и/</w:t>
      </w:r>
      <w:r w:rsidRPr="000F2FB0">
        <w:t xml:space="preserve">или о совершении </w:t>
      </w:r>
      <w:r>
        <w:t>сделки с заинтересованностью в связи с заключением договора на условиях нашей заявки не требуется.</w:t>
      </w:r>
      <w:r w:rsidR="00255157">
        <w:rPr>
          <w:rStyle w:val="affb"/>
        </w:rPr>
        <w:footnoteReference w:id="6"/>
      </w:r>
    </w:p>
    <w:p w14:paraId="55946658" w14:textId="77777777" w:rsidR="00287854" w:rsidRDefault="00287854" w:rsidP="00287854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A04F58" w14:paraId="3E0718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46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4078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3A2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Сведения об участнике</w:t>
            </w:r>
          </w:p>
        </w:tc>
      </w:tr>
      <w:tr w:rsidR="00287854" w:rsidRPr="00A04F58" w14:paraId="30FAAB6B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6CD" w14:textId="77777777" w:rsidR="00287854" w:rsidRPr="00615A75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9A5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A3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6814E24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B1E" w14:textId="77777777" w:rsidR="00287854" w:rsidRPr="00615A75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802B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C64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71CF0A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5D1" w14:textId="77777777" w:rsidR="00287854" w:rsidRPr="00615A75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2BA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56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5ED3AAA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9AD" w14:textId="77777777" w:rsidR="00287854" w:rsidRPr="00615A75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0C9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7D2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226FF6E2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3D3" w14:textId="77777777" w:rsidR="00287854" w:rsidRPr="00615A75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E79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CA7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0FC" w:rsidRPr="00A04F58" w14:paraId="3A3DDE97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0A1" w14:textId="77777777" w:rsidR="000B20FC" w:rsidRPr="00615A75" w:rsidRDefault="000B20FC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1503" w14:textId="29F69D15" w:rsidR="000B20FC" w:rsidRPr="00615A75" w:rsidRDefault="000B20FC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ОКПО </w:t>
            </w:r>
            <w:r w:rsidRPr="00615A75">
              <w:rPr>
                <w:color w:val="000000"/>
              </w:rPr>
              <w:t>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C35E" w14:textId="77777777" w:rsidR="000B20FC" w:rsidRPr="00615A75" w:rsidRDefault="000B20FC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0FC" w:rsidRPr="00A04F58" w14:paraId="113359F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F7B" w14:textId="77777777" w:rsidR="000B20FC" w:rsidRPr="00615A75" w:rsidRDefault="000B20FC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4CC2" w14:textId="74F4FC1A" w:rsidR="000B20FC" w:rsidRPr="00615A75" w:rsidRDefault="000B20FC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79A" w14:textId="77777777" w:rsidR="000B20FC" w:rsidRPr="00615A75" w:rsidRDefault="000B20FC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5DC7C4B7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B60" w14:textId="77777777" w:rsidR="00287854" w:rsidRPr="00615A75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276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183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5F601B04" w14:textId="77777777" w:rsidTr="00513DC4">
        <w:trPr>
          <w:cantSplit/>
        </w:trPr>
        <w:tc>
          <w:tcPr>
            <w:tcW w:w="720" w:type="dxa"/>
          </w:tcPr>
          <w:p w14:paraId="53D2906C" w14:textId="77777777" w:rsidR="00287854" w:rsidRPr="0078095B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4FFB674F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8095B">
              <w:rPr>
                <w:color w:val="000000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7AB72700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7B5018B9" w14:textId="77777777" w:rsidTr="00513DC4">
        <w:trPr>
          <w:cantSplit/>
        </w:trPr>
        <w:tc>
          <w:tcPr>
            <w:tcW w:w="720" w:type="dxa"/>
          </w:tcPr>
          <w:p w14:paraId="04F95793" w14:textId="77777777" w:rsidR="00287854" w:rsidRPr="0078095B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6CA16430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8095B">
              <w:rPr>
                <w:color w:val="000000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068D71B6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225C7017" w14:textId="77777777" w:rsidTr="00513DC4">
        <w:trPr>
          <w:cantSplit/>
        </w:trPr>
        <w:tc>
          <w:tcPr>
            <w:tcW w:w="720" w:type="dxa"/>
          </w:tcPr>
          <w:p w14:paraId="4AD16798" w14:textId="77777777" w:rsidR="00287854" w:rsidRPr="0078095B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5E800BC2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  <w:r w:rsidRPr="007809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контактного</w:t>
            </w:r>
            <w:r w:rsidRPr="0078095B">
              <w:rPr>
                <w:color w:val="000000"/>
              </w:rPr>
              <w:t xml:space="preserve">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714FEDA3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1FB470E" w14:textId="07D580D3" w:rsidR="0071441C" w:rsidRDefault="0071441C" w:rsidP="0071441C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t xml:space="preserve">В соответствии с Федеральным законом от 27.07.2006 №152-ФЗ «О персональных данных» (далее – Закон 152-ФЗ), </w:t>
      </w:r>
      <w:r>
        <w:rPr>
          <w:iCs/>
          <w:snapToGrid w:val="0"/>
        </w:rPr>
        <w:t>________________________ [</w:t>
      </w:r>
      <w:r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iCs/>
          <w:snapToGrid w:val="0"/>
        </w:rPr>
        <w:t xml:space="preserve">] подтверждает получение в целях участия в настоящей закупке требуемых в соответствии с Законом </w:t>
      </w:r>
      <w:r>
        <w:rPr>
          <w:iCs/>
          <w:snapToGrid w:val="0"/>
        </w:rPr>
        <w:br/>
        <w:t>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[</w:t>
      </w:r>
      <w:r>
        <w:rPr>
          <w:snapToGrid w:val="0"/>
          <w:shd w:val="clear" w:color="auto" w:fill="D9D9D9" w:themeFill="background1" w:themeFillShade="D9"/>
        </w:rPr>
        <w:t>наименование заказчика</w:t>
      </w:r>
      <w:r>
        <w:rPr>
          <w:iCs/>
          <w:snapToGrid w:val="0"/>
        </w:rPr>
        <w:t>], зарегистрированному по адресу: ________________________ [</w:t>
      </w:r>
      <w:r>
        <w:rPr>
          <w:snapToGrid w:val="0"/>
          <w:shd w:val="clear" w:color="auto" w:fill="D9D9D9" w:themeFill="background1" w:themeFillShade="D9"/>
        </w:rPr>
        <w:t>адрес заказчика</w:t>
      </w:r>
      <w:r w:rsidR="00515377">
        <w:rPr>
          <w:iCs/>
          <w:snapToGrid w:val="0"/>
        </w:rPr>
        <w:t>], и ___________________ [</w:t>
      </w:r>
      <w:r w:rsidR="00515377">
        <w:rPr>
          <w:snapToGrid w:val="0"/>
          <w:shd w:val="clear" w:color="auto" w:fill="D9D9D9" w:themeFill="background1" w:themeFillShade="D9"/>
        </w:rPr>
        <w:t>наименование организатора закупки, при его привлечении</w:t>
      </w:r>
      <w:r w:rsidR="00515377">
        <w:rPr>
          <w:iCs/>
          <w:snapToGrid w:val="0"/>
        </w:rPr>
        <w:t>], зарегистрированному по адресу: ________________________ [</w:t>
      </w:r>
      <w:r w:rsidR="00515377">
        <w:rPr>
          <w:snapToGrid w:val="0"/>
          <w:shd w:val="clear" w:color="auto" w:fill="D9D9D9" w:themeFill="background1" w:themeFillShade="D9"/>
        </w:rPr>
        <w:t>адрес организатора</w:t>
      </w:r>
      <w:r w:rsidR="00515377">
        <w:rPr>
          <w:iCs/>
          <w:snapToGrid w:val="0"/>
        </w:rPr>
        <w:t>]</w:t>
      </w:r>
      <w:r>
        <w:rPr>
          <w:iCs/>
          <w:snapToGrid w:val="0"/>
        </w:rPr>
        <w:t>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0B752E3E" w14:textId="695EAF2B" w:rsidR="00A50D6C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Опись документов заявки</w:t>
      </w:r>
      <w:r w:rsidR="00031300" w:rsidRPr="0078095B">
        <w:rPr>
          <w:iCs/>
          <w:snapToGrid w:val="0"/>
        </w:rPr>
        <w:t>, которые являются неотъемлемой частью нашей заявки,</w:t>
      </w:r>
      <w:r w:rsidRPr="0078095B">
        <w:rPr>
          <w:iCs/>
          <w:snapToGrid w:val="0"/>
        </w:rPr>
        <w:t xml:space="preserve"> в соответствии с требованиями </w:t>
      </w:r>
      <w:r w:rsidR="00AE3C22">
        <w:rPr>
          <w:iCs/>
          <w:snapToGrid w:val="0"/>
        </w:rPr>
        <w:t>приложения №</w:t>
      </w:r>
      <w:r w:rsidR="005F7F03">
        <w:rPr>
          <w:iCs/>
          <w:snapToGrid w:val="0"/>
        </w:rPr>
        <w:t>3</w:t>
      </w:r>
      <w:r w:rsidR="00AE3C22">
        <w:rPr>
          <w:iCs/>
          <w:snapToGrid w:val="0"/>
        </w:rPr>
        <w:t xml:space="preserve"> к</w:t>
      </w:r>
      <w:r w:rsidR="00B42EC2" w:rsidRPr="0078095B">
        <w:rPr>
          <w:iCs/>
          <w:snapToGrid w:val="0"/>
        </w:rPr>
        <w:t xml:space="preserve"> </w:t>
      </w:r>
      <w:r w:rsidR="006B0F14">
        <w:rPr>
          <w:iCs/>
          <w:snapToGrid w:val="0"/>
        </w:rPr>
        <w:t>и</w:t>
      </w:r>
      <w:r w:rsidR="00B42EC2" w:rsidRPr="0078095B">
        <w:rPr>
          <w:iCs/>
          <w:snapToGrid w:val="0"/>
        </w:rPr>
        <w:t>нформационной</w:t>
      </w:r>
      <w:r w:rsidRPr="0078095B">
        <w:rPr>
          <w:iCs/>
          <w:snapToGrid w:val="0"/>
        </w:rPr>
        <w:t xml:space="preserve"> карт</w:t>
      </w:r>
      <w:r w:rsidR="00AE3C22">
        <w:rPr>
          <w:iCs/>
          <w:snapToGrid w:val="0"/>
        </w:rPr>
        <w:t>е</w:t>
      </w:r>
      <w:r w:rsidR="00B42EC2" w:rsidRPr="0078095B">
        <w:rPr>
          <w:iCs/>
          <w:snapToGrid w:val="0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8095B" w14:paraId="4D161DDD" w14:textId="77777777" w:rsidTr="00C54381">
        <w:trPr>
          <w:tblHeader/>
        </w:trPr>
        <w:tc>
          <w:tcPr>
            <w:tcW w:w="851" w:type="dxa"/>
            <w:vAlign w:val="center"/>
          </w:tcPr>
          <w:p w14:paraId="711B76CA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№</w:t>
            </w:r>
          </w:p>
          <w:p w14:paraId="45A90C48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п/п</w:t>
            </w:r>
          </w:p>
        </w:tc>
        <w:tc>
          <w:tcPr>
            <w:tcW w:w="7654" w:type="dxa"/>
            <w:vAlign w:val="center"/>
          </w:tcPr>
          <w:p w14:paraId="01490B63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6A4697A6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Кол-во</w:t>
            </w:r>
          </w:p>
          <w:p w14:paraId="3134AE79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листов</w:t>
            </w:r>
          </w:p>
        </w:tc>
      </w:tr>
      <w:tr w:rsidR="00687FAB" w:rsidRPr="0078095B" w14:paraId="59DC4217" w14:textId="77777777" w:rsidTr="00C54381">
        <w:tc>
          <w:tcPr>
            <w:tcW w:w="851" w:type="dxa"/>
            <w:vAlign w:val="center"/>
          </w:tcPr>
          <w:p w14:paraId="6484932E" w14:textId="77777777" w:rsidR="00687FAB" w:rsidRPr="0078095B" w:rsidRDefault="00687FAB" w:rsidP="00B66AE6">
            <w:pPr>
              <w:pStyle w:val="af2"/>
              <w:numPr>
                <w:ilvl w:val="0"/>
                <w:numId w:val="25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4D0F3B21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  <w:r w:rsidRPr="006648B6">
              <w:rPr>
                <w:snapToGrid w:val="0"/>
              </w:rPr>
              <w:t>…</w:t>
            </w:r>
            <w:r w:rsidRPr="0078095B">
              <w:rPr>
                <w:lang w:val="ru"/>
              </w:rPr>
              <w:t xml:space="preserve"> </w:t>
            </w:r>
            <w:r w:rsidRPr="0078095B">
              <w:rPr>
                <w:iCs/>
                <w:snapToGrid w:val="0"/>
              </w:rPr>
              <w:t>[</w:t>
            </w:r>
            <w:r w:rsidRPr="00C5039C">
              <w:rPr>
                <w:snapToGrid w:val="0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8095B">
              <w:rPr>
                <w:iCs/>
                <w:snapToGrid w:val="0"/>
              </w:rPr>
              <w:t>]</w:t>
            </w:r>
          </w:p>
        </w:tc>
        <w:tc>
          <w:tcPr>
            <w:tcW w:w="1440" w:type="dxa"/>
          </w:tcPr>
          <w:p w14:paraId="5C5C3EA6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566C4F5E" w14:textId="77777777" w:rsidTr="00C54381">
        <w:tc>
          <w:tcPr>
            <w:tcW w:w="851" w:type="dxa"/>
            <w:vAlign w:val="center"/>
          </w:tcPr>
          <w:p w14:paraId="71E059C0" w14:textId="77777777" w:rsidR="00687FAB" w:rsidRPr="0078095B" w:rsidRDefault="00687FAB" w:rsidP="00B66AE6">
            <w:pPr>
              <w:pStyle w:val="af2"/>
              <w:numPr>
                <w:ilvl w:val="0"/>
                <w:numId w:val="25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46DFFC15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  <w:tc>
          <w:tcPr>
            <w:tcW w:w="1440" w:type="dxa"/>
          </w:tcPr>
          <w:p w14:paraId="19D689AC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5160ED58" w14:textId="77777777" w:rsidTr="00C54381">
        <w:tc>
          <w:tcPr>
            <w:tcW w:w="851" w:type="dxa"/>
            <w:vAlign w:val="center"/>
          </w:tcPr>
          <w:p w14:paraId="142DB8B8" w14:textId="77777777" w:rsidR="00687FAB" w:rsidRPr="0078095B" w:rsidRDefault="00687FAB" w:rsidP="00B66AE6">
            <w:pPr>
              <w:pStyle w:val="af2"/>
              <w:numPr>
                <w:ilvl w:val="0"/>
                <w:numId w:val="25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39143014" w14:textId="77777777" w:rsidR="00687FAB" w:rsidRPr="0078095B" w:rsidRDefault="00687FAB" w:rsidP="00C54381">
            <w:pPr>
              <w:spacing w:after="0" w:line="240" w:lineRule="auto"/>
              <w:jc w:val="both"/>
              <w:rPr>
                <w:iCs/>
                <w:snapToGrid w:val="0"/>
              </w:rPr>
            </w:pPr>
          </w:p>
        </w:tc>
        <w:tc>
          <w:tcPr>
            <w:tcW w:w="1440" w:type="dxa"/>
          </w:tcPr>
          <w:p w14:paraId="568542CF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223C82DD" w14:textId="77777777" w:rsidTr="00C54381">
        <w:tc>
          <w:tcPr>
            <w:tcW w:w="851" w:type="dxa"/>
            <w:vAlign w:val="center"/>
          </w:tcPr>
          <w:p w14:paraId="0E7E2343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181B7019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Всего листов:</w:t>
            </w:r>
          </w:p>
        </w:tc>
        <w:tc>
          <w:tcPr>
            <w:tcW w:w="1440" w:type="dxa"/>
          </w:tcPr>
          <w:p w14:paraId="6FA82FBE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iCs/>
                <w:snapToGrid w:val="0"/>
              </w:rPr>
            </w:pPr>
          </w:p>
        </w:tc>
      </w:tr>
    </w:tbl>
    <w:p w14:paraId="22524756" w14:textId="77777777" w:rsidR="00F87375" w:rsidRPr="0078095B" w:rsidRDefault="00F87375" w:rsidP="004F50D0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4EB6D1FC" w14:textId="24BBD474" w:rsidR="00B42EC2" w:rsidRPr="0078095B" w:rsidRDefault="00B42EC2" w:rsidP="00CE559E">
      <w:pPr>
        <w:spacing w:after="0" w:line="240" w:lineRule="auto"/>
        <w:ind w:right="3684"/>
        <w:jc w:val="center"/>
        <w:rPr>
          <w:lang w:val="ru"/>
        </w:rPr>
      </w:pPr>
      <w:bookmarkStart w:id="590" w:name="_Toc311975355"/>
      <w:bookmarkStart w:id="591" w:name="_Ref34763774"/>
      <w:r w:rsidRPr="0078095B">
        <w:rPr>
          <w:lang w:val="ru"/>
        </w:rPr>
        <w:br w:type="page"/>
      </w:r>
    </w:p>
    <w:p w14:paraId="2EA1D7B3" w14:textId="186A49BA" w:rsidR="00B42EC2" w:rsidRPr="0078095B" w:rsidRDefault="00B42EC2" w:rsidP="007030C2">
      <w:pPr>
        <w:pStyle w:val="3"/>
      </w:pPr>
      <w:bookmarkStart w:id="592" w:name="_Toc418282194"/>
      <w:bookmarkStart w:id="593" w:name="_Toc418282195"/>
      <w:bookmarkStart w:id="594" w:name="_Toc418282197"/>
      <w:bookmarkStart w:id="595" w:name="_Ref314100357"/>
      <w:bookmarkStart w:id="596" w:name="_Ref314100521"/>
      <w:bookmarkStart w:id="597" w:name="_Ref314100590"/>
      <w:bookmarkStart w:id="598" w:name="_Toc415874699"/>
      <w:bookmarkStart w:id="599" w:name="_Toc449433687"/>
      <w:bookmarkStart w:id="600" w:name="_Ref55335821"/>
      <w:bookmarkStart w:id="601" w:name="_Ref55336345"/>
      <w:bookmarkStart w:id="602" w:name="_Toc57314674"/>
      <w:bookmarkStart w:id="603" w:name="_Toc69728988"/>
      <w:bookmarkStart w:id="604" w:name="_Toc311975356"/>
      <w:bookmarkEnd w:id="590"/>
      <w:bookmarkEnd w:id="592"/>
      <w:bookmarkEnd w:id="593"/>
      <w:bookmarkEnd w:id="594"/>
      <w:r w:rsidRPr="0078095B">
        <w:lastRenderedPageBreak/>
        <w:t>Коммерческое предложение</w:t>
      </w:r>
      <w:r w:rsidR="001E569B" w:rsidRPr="0078095B">
        <w:t xml:space="preserve"> (</w:t>
      </w:r>
      <w:r w:rsidR="00A03B12" w:rsidRPr="0078095B">
        <w:t>форма</w:t>
      </w:r>
      <w:r w:rsidR="00A03B12">
        <w:t> </w:t>
      </w:r>
      <w:fldSimple w:instr=" SEQ форма \* ARABIC ">
        <w:r w:rsidR="001A4854">
          <w:rPr>
            <w:noProof/>
          </w:rPr>
          <w:t>2</w:t>
        </w:r>
      </w:fldSimple>
      <w:r w:rsidR="001E569B" w:rsidRPr="0078095B">
        <w:t>)</w:t>
      </w:r>
      <w:bookmarkEnd w:id="595"/>
      <w:bookmarkEnd w:id="596"/>
      <w:bookmarkEnd w:id="597"/>
      <w:bookmarkEnd w:id="598"/>
      <w:bookmarkEnd w:id="599"/>
    </w:p>
    <w:p w14:paraId="11DCB0A4" w14:textId="12199223" w:rsidR="00B42EC2" w:rsidRPr="0078095B" w:rsidRDefault="00B42EC2" w:rsidP="007030C2">
      <w:pPr>
        <w:pStyle w:val="4"/>
        <w:rPr>
          <w:lang w:val="ru"/>
        </w:rPr>
      </w:pPr>
      <w:r w:rsidRPr="0078095B">
        <w:rPr>
          <w:lang w:val="ru"/>
        </w:rPr>
        <w:t xml:space="preserve">Форма </w:t>
      </w:r>
      <w:r w:rsidR="006345FF" w:rsidRPr="0078095B">
        <w:rPr>
          <w:lang w:val="ru"/>
        </w:rPr>
        <w:t>К</w:t>
      </w:r>
      <w:r w:rsidR="006F65FD" w:rsidRPr="0078095B">
        <w:rPr>
          <w:lang w:val="ru"/>
        </w:rPr>
        <w:t>оммерческого предложения</w:t>
      </w:r>
    </w:p>
    <w:p w14:paraId="5A714969" w14:textId="42940A62" w:rsidR="001E569B" w:rsidRPr="0078095B" w:rsidRDefault="001E569B" w:rsidP="00D513E2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1A4854">
        <w:rPr>
          <w:noProof/>
          <w:snapToGrid w:val="0"/>
        </w:rPr>
        <w:t>1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</w:t>
      </w:r>
      <w:r w:rsidR="00242FB4" w:rsidRPr="0078095B">
        <w:rPr>
          <w:snapToGrid w:val="0"/>
        </w:rPr>
        <w:t xml:space="preserve">заявке </w:t>
      </w:r>
      <w:r w:rsidRPr="0078095B">
        <w:rPr>
          <w:snapToGrid w:val="0"/>
        </w:rPr>
        <w:br/>
        <w:t>от «____»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_____________ </w:t>
      </w:r>
      <w:r w:rsidR="001B1FC6" w:rsidRPr="0078095B">
        <w:rPr>
          <w:snapToGrid w:val="0"/>
        </w:rPr>
        <w:t xml:space="preserve">201_ </w:t>
      </w:r>
      <w:r w:rsidRPr="0078095B">
        <w:rPr>
          <w:snapToGrid w:val="0"/>
        </w:rPr>
        <w:t>г. №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</w:t>
      </w:r>
    </w:p>
    <w:p w14:paraId="7FFC3D0A" w14:textId="7EA22344" w:rsidR="001E569B" w:rsidRPr="0078095B" w:rsidRDefault="0007363E" w:rsidP="00A822B3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КОММЕРЧЕСКОЕ ПРЕДЛОЖЕНИЕ</w:t>
      </w:r>
    </w:p>
    <w:p w14:paraId="5A2B8A44" w14:textId="77777777" w:rsidR="00A822B3" w:rsidRPr="0078095B" w:rsidRDefault="00A822B3" w:rsidP="00A822B3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53643648" w14:textId="7A07F96A" w:rsidR="00A822B3" w:rsidRDefault="00A822B3" w:rsidP="00A822B3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>участника процедуры закупки: _____________________________</w:t>
      </w:r>
    </w:p>
    <w:p w14:paraId="5DD0D15C" w14:textId="77777777" w:rsidR="00953E6F" w:rsidRDefault="00953E6F" w:rsidP="00A822B3">
      <w:pPr>
        <w:spacing w:after="120" w:line="240" w:lineRule="auto"/>
        <w:jc w:val="both"/>
        <w:rPr>
          <w:rFonts w:eastAsia="Times New Roman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126"/>
        <w:gridCol w:w="3269"/>
        <w:gridCol w:w="1358"/>
        <w:gridCol w:w="1131"/>
        <w:gridCol w:w="709"/>
        <w:gridCol w:w="1559"/>
      </w:tblGrid>
      <w:tr w:rsidR="00953E6F" w:rsidRPr="00953E6F" w14:paraId="77081890" w14:textId="77777777" w:rsidTr="00953E6F">
        <w:trPr>
          <w:trHeight w:val="541"/>
        </w:trPr>
        <w:tc>
          <w:tcPr>
            <w:tcW w:w="487" w:type="dxa"/>
            <w:shd w:val="clear" w:color="auto" w:fill="auto"/>
          </w:tcPr>
          <w:p w14:paraId="7E654B15" w14:textId="77777777" w:rsidR="00953E6F" w:rsidRPr="00953E6F" w:rsidRDefault="00953E6F" w:rsidP="00953E6F">
            <w:pPr>
              <w:spacing w:after="120" w:line="240" w:lineRule="auto"/>
              <w:jc w:val="center"/>
              <w:rPr>
                <w:rFonts w:eastAsia="Times New Roman"/>
                <w:lang w:eastAsia="ru-RU"/>
              </w:rPr>
            </w:pPr>
            <w:r w:rsidRPr="00953E6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126" w:type="dxa"/>
            <w:shd w:val="clear" w:color="auto" w:fill="auto"/>
          </w:tcPr>
          <w:p w14:paraId="0EFE60DD" w14:textId="77777777" w:rsidR="00953E6F" w:rsidRPr="00953E6F" w:rsidRDefault="00953E6F" w:rsidP="00953E6F">
            <w:pPr>
              <w:spacing w:after="120" w:line="240" w:lineRule="auto"/>
              <w:jc w:val="center"/>
              <w:rPr>
                <w:rFonts w:eastAsia="Times New Roman"/>
                <w:lang w:eastAsia="ru-RU"/>
              </w:rPr>
            </w:pPr>
            <w:r w:rsidRPr="00953E6F">
              <w:rPr>
                <w:rFonts w:eastAsia="Times New Roman"/>
                <w:lang w:eastAsia="ru-RU"/>
              </w:rPr>
              <w:t>Арт.</w:t>
            </w:r>
          </w:p>
        </w:tc>
        <w:tc>
          <w:tcPr>
            <w:tcW w:w="3269" w:type="dxa"/>
            <w:shd w:val="clear" w:color="auto" w:fill="auto"/>
          </w:tcPr>
          <w:p w14:paraId="4FD6B80E" w14:textId="77777777" w:rsidR="00953E6F" w:rsidRPr="00953E6F" w:rsidRDefault="00953E6F" w:rsidP="00953E6F">
            <w:pPr>
              <w:spacing w:after="120" w:line="240" w:lineRule="auto"/>
              <w:jc w:val="center"/>
              <w:rPr>
                <w:rFonts w:eastAsia="Times New Roman"/>
                <w:lang w:eastAsia="ru-RU"/>
              </w:rPr>
            </w:pPr>
            <w:r w:rsidRPr="00953E6F">
              <w:rPr>
                <w:rFonts w:eastAsia="Times New Roman"/>
                <w:lang w:eastAsia="ru-RU"/>
              </w:rPr>
              <w:t>Описание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14:paraId="7B5FCCA5" w14:textId="77777777" w:rsidR="00953E6F" w:rsidRPr="00953E6F" w:rsidRDefault="00953E6F" w:rsidP="00953E6F">
            <w:pPr>
              <w:spacing w:after="120" w:line="240" w:lineRule="auto"/>
              <w:jc w:val="center"/>
              <w:rPr>
                <w:rFonts w:eastAsia="Times New Roman"/>
                <w:lang w:eastAsia="ru-RU"/>
              </w:rPr>
            </w:pPr>
            <w:r w:rsidRPr="00953E6F">
              <w:rPr>
                <w:rFonts w:eastAsia="Times New Roman"/>
                <w:lang w:eastAsia="ru-RU"/>
              </w:rPr>
              <w:t>Цена, руб.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53AD4CC" w14:textId="77777777" w:rsidR="00953E6F" w:rsidRPr="00953E6F" w:rsidRDefault="00953E6F" w:rsidP="00953E6F">
            <w:pPr>
              <w:spacing w:after="120" w:line="240" w:lineRule="auto"/>
              <w:jc w:val="center"/>
              <w:rPr>
                <w:rFonts w:eastAsia="Times New Roman"/>
                <w:lang w:eastAsia="ru-RU"/>
              </w:rPr>
            </w:pPr>
            <w:r w:rsidRPr="00953E6F">
              <w:rPr>
                <w:rFonts w:eastAsia="Times New Roman"/>
                <w:lang w:eastAsia="ru-RU"/>
              </w:rPr>
              <w:t>Кол-во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025D84" w14:textId="77777777" w:rsidR="00953E6F" w:rsidRPr="00953E6F" w:rsidRDefault="00953E6F" w:rsidP="00953E6F">
            <w:pPr>
              <w:spacing w:after="120" w:line="240" w:lineRule="auto"/>
              <w:ind w:right="-108" w:hanging="108"/>
              <w:jc w:val="center"/>
              <w:rPr>
                <w:rFonts w:eastAsia="Times New Roman"/>
                <w:lang w:eastAsia="ru-RU"/>
              </w:rPr>
            </w:pPr>
            <w:r w:rsidRPr="00953E6F">
              <w:rPr>
                <w:rFonts w:eastAsia="Times New Roman"/>
                <w:lang w:eastAsia="ru-RU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CA6EC4" w14:textId="77777777" w:rsidR="00953E6F" w:rsidRPr="00953E6F" w:rsidRDefault="00953E6F" w:rsidP="00953E6F">
            <w:pPr>
              <w:spacing w:after="120" w:line="240" w:lineRule="auto"/>
              <w:jc w:val="center"/>
              <w:rPr>
                <w:rFonts w:eastAsia="Times New Roman"/>
                <w:lang w:eastAsia="ru-RU"/>
              </w:rPr>
            </w:pPr>
            <w:r w:rsidRPr="00953E6F">
              <w:rPr>
                <w:rFonts w:eastAsia="Times New Roman"/>
                <w:lang w:eastAsia="ru-RU"/>
              </w:rPr>
              <w:t>Сумма, руб.</w:t>
            </w:r>
          </w:p>
        </w:tc>
      </w:tr>
      <w:tr w:rsidR="00953E6F" w:rsidRPr="00953E6F" w14:paraId="5B8ED63E" w14:textId="77777777" w:rsidTr="00953E6F">
        <w:trPr>
          <w:trHeight w:val="493"/>
        </w:trPr>
        <w:tc>
          <w:tcPr>
            <w:tcW w:w="487" w:type="dxa"/>
            <w:shd w:val="clear" w:color="auto" w:fill="auto"/>
          </w:tcPr>
          <w:p w14:paraId="0CA33178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  <w:r w:rsidRPr="00953E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14:paraId="6BAD8476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269" w:type="dxa"/>
            <w:shd w:val="clear" w:color="auto" w:fill="auto"/>
          </w:tcPr>
          <w:p w14:paraId="7ABF81B9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14:paraId="1FE094EA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5BD8E7B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0FC45F" w14:textId="77777777" w:rsidR="00953E6F" w:rsidRPr="00953E6F" w:rsidRDefault="00953E6F" w:rsidP="00953E6F">
            <w:pPr>
              <w:spacing w:after="120" w:line="240" w:lineRule="auto"/>
              <w:ind w:right="-108" w:hanging="108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ED597C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953E6F" w:rsidRPr="00953E6F" w14:paraId="5FEE6AA7" w14:textId="77777777" w:rsidTr="00953E6F">
        <w:trPr>
          <w:trHeight w:val="220"/>
        </w:trPr>
        <w:tc>
          <w:tcPr>
            <w:tcW w:w="487" w:type="dxa"/>
            <w:shd w:val="clear" w:color="auto" w:fill="auto"/>
          </w:tcPr>
          <w:p w14:paraId="11BDED74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14:paraId="3E4B4851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269" w:type="dxa"/>
            <w:shd w:val="clear" w:color="auto" w:fill="auto"/>
          </w:tcPr>
          <w:p w14:paraId="692228B6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953E6F">
              <w:rPr>
                <w:rFonts w:eastAsia="Times New Roman"/>
                <w:b/>
                <w:lang w:eastAsia="ru-RU"/>
              </w:rPr>
              <w:t>ИТОГО: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14:paraId="5E80AD6D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98A0A3D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B77F42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99CA31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953E6F" w:rsidRPr="00953E6F" w14:paraId="1F73650C" w14:textId="77777777" w:rsidTr="00953E6F">
        <w:trPr>
          <w:trHeight w:val="296"/>
        </w:trPr>
        <w:tc>
          <w:tcPr>
            <w:tcW w:w="487" w:type="dxa"/>
            <w:shd w:val="clear" w:color="auto" w:fill="auto"/>
          </w:tcPr>
          <w:p w14:paraId="587E72FD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14:paraId="060E4A73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269" w:type="dxa"/>
            <w:shd w:val="clear" w:color="auto" w:fill="auto"/>
          </w:tcPr>
          <w:p w14:paraId="6D4ADEE3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953E6F">
              <w:rPr>
                <w:rFonts w:eastAsia="Times New Roman"/>
                <w:b/>
                <w:lang w:eastAsia="ru-RU"/>
              </w:rPr>
              <w:t>В т. ч. НДС 18%: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14:paraId="6C55A4BF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2C9E1E03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F21ED9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9648CC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28F833E9" w14:textId="77777777" w:rsidR="00953E6F" w:rsidRPr="00953E6F" w:rsidRDefault="00953E6F" w:rsidP="00953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14:paraId="54EC2E1C" w14:textId="03E0EAD0" w:rsidR="00953E6F" w:rsidRPr="00953E6F" w:rsidRDefault="00953E6F" w:rsidP="00953E6F">
      <w:pPr>
        <w:spacing w:after="12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Срок </w:t>
      </w:r>
      <w:r w:rsidRPr="00953E6F">
        <w:rPr>
          <w:rFonts w:eastAsia="Times New Roman"/>
          <w:lang w:eastAsia="ru-RU"/>
        </w:rPr>
        <w:t>постав</w:t>
      </w:r>
      <w:r>
        <w:rPr>
          <w:rFonts w:eastAsia="Times New Roman"/>
          <w:lang w:eastAsia="ru-RU"/>
        </w:rPr>
        <w:t>ки товара:_____________________</w:t>
      </w:r>
      <w:r w:rsidRPr="00953E6F">
        <w:rPr>
          <w:rFonts w:eastAsia="Times New Roman"/>
          <w:lang w:eastAsia="ru-RU"/>
        </w:rPr>
        <w:t>____________________________</w:t>
      </w:r>
    </w:p>
    <w:p w14:paraId="07CEADB1" w14:textId="77777777" w:rsidR="00953E6F" w:rsidRPr="0078095B" w:rsidRDefault="00953E6F" w:rsidP="00A822B3">
      <w:pPr>
        <w:spacing w:after="120" w:line="240" w:lineRule="auto"/>
        <w:jc w:val="both"/>
        <w:rPr>
          <w:rFonts w:eastAsia="Times New Roman"/>
          <w:lang w:eastAsia="ru-RU"/>
        </w:rPr>
      </w:pPr>
    </w:p>
    <w:p w14:paraId="090BE83C" w14:textId="77777777" w:rsidR="00A822B3" w:rsidRPr="0078095B" w:rsidRDefault="00A822B3" w:rsidP="00234E4A">
      <w:pPr>
        <w:spacing w:after="0" w:line="240" w:lineRule="auto"/>
        <w:ind w:firstLine="567"/>
        <w:jc w:val="both"/>
        <w:rPr>
          <w:rFonts w:eastAsia="Times New Roman"/>
          <w:snapToGrid w:val="0"/>
          <w:lang w:eastAsia="ru-RU"/>
        </w:rPr>
      </w:pPr>
    </w:p>
    <w:p w14:paraId="7C8E3EDB" w14:textId="77777777" w:rsidR="00D36D84" w:rsidRPr="0078095B" w:rsidRDefault="00242FB4" w:rsidP="00D36D84">
      <w:pPr>
        <w:pStyle w:val="3"/>
      </w:pPr>
      <w:bookmarkStart w:id="605" w:name="_Toc311975364"/>
      <w:r w:rsidRPr="0078095B">
        <w:rPr>
          <w:lang w:val="ru"/>
        </w:rPr>
        <w:br w:type="page"/>
      </w:r>
      <w:bookmarkStart w:id="606" w:name="_Ref314250951"/>
      <w:bookmarkStart w:id="607" w:name="_Toc415874700"/>
      <w:bookmarkStart w:id="608" w:name="_Toc431493111"/>
      <w:bookmarkStart w:id="609" w:name="_Toc434234851"/>
      <w:bookmarkStart w:id="610" w:name="_Toc449433688"/>
      <w:r w:rsidR="00D36D84" w:rsidRPr="0078095B">
        <w:lastRenderedPageBreak/>
        <w:t>Техническое предложение (форма</w:t>
      </w:r>
      <w:r w:rsidR="00D36D84">
        <w:t> </w:t>
      </w:r>
      <w:fldSimple w:instr=" SEQ форма \* ARABIC ">
        <w:r w:rsidR="001A4854">
          <w:rPr>
            <w:noProof/>
          </w:rPr>
          <w:t>3</w:t>
        </w:r>
      </w:fldSimple>
      <w:r w:rsidR="00D36D84" w:rsidRPr="0078095B">
        <w:t>)</w:t>
      </w:r>
      <w:bookmarkEnd w:id="606"/>
      <w:bookmarkEnd w:id="607"/>
      <w:bookmarkEnd w:id="608"/>
      <w:bookmarkEnd w:id="609"/>
      <w:bookmarkEnd w:id="610"/>
    </w:p>
    <w:p w14:paraId="780E5549" w14:textId="77777777" w:rsidR="00D36D84" w:rsidRPr="0078095B" w:rsidRDefault="00D36D84" w:rsidP="00D36D84">
      <w:pPr>
        <w:pStyle w:val="4"/>
        <w:rPr>
          <w:lang w:val="ru"/>
        </w:rPr>
      </w:pPr>
      <w:bookmarkStart w:id="611" w:name="_Toc311975357"/>
      <w:r w:rsidRPr="0078095B">
        <w:rPr>
          <w:lang w:val="ru"/>
        </w:rPr>
        <w:t xml:space="preserve">Форма Технического предложения </w:t>
      </w:r>
      <w:bookmarkEnd w:id="611"/>
    </w:p>
    <w:p w14:paraId="58EAC9C7" w14:textId="77777777" w:rsidR="00D36D84" w:rsidRPr="0078095B" w:rsidRDefault="00D36D84" w:rsidP="00D36D84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1A4854">
        <w:rPr>
          <w:noProof/>
          <w:snapToGrid w:val="0"/>
        </w:rPr>
        <w:t>2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424BC5AA" w14:textId="77777777" w:rsidR="00D36D84" w:rsidRPr="0078095B" w:rsidRDefault="00D36D84" w:rsidP="00D36D84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ТЕХНИЧЕСКОЕ ПРЕДЛОЖЕНИЕ</w:t>
      </w:r>
      <w:r>
        <w:rPr>
          <w:b/>
          <w:iCs/>
          <w:snapToGrid w:val="0"/>
        </w:rPr>
        <w:t xml:space="preserve"> </w:t>
      </w:r>
      <w:r>
        <w:rPr>
          <w:rStyle w:val="affb"/>
          <w:b/>
          <w:iCs/>
          <w:snapToGrid w:val="0"/>
        </w:rPr>
        <w:footnoteReference w:id="7"/>
      </w:r>
    </w:p>
    <w:p w14:paraId="6FEAD396" w14:textId="77777777" w:rsidR="00D36D84" w:rsidRPr="0078095B" w:rsidRDefault="00D36D84" w:rsidP="00D36D84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1EC4109D" w14:textId="77777777" w:rsidR="00D36D84" w:rsidRDefault="00D36D84" w:rsidP="00D36D84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>участника процедуры закупки: _____________________________</w:t>
      </w:r>
    </w:p>
    <w:p w14:paraId="62BE18E5" w14:textId="77777777" w:rsidR="00D36D84" w:rsidRDefault="00D36D84" w:rsidP="00D36D84">
      <w:pPr>
        <w:spacing w:after="0" w:line="240" w:lineRule="auto"/>
        <w:ind w:firstLine="567"/>
        <w:jc w:val="both"/>
        <w:rPr>
          <w:rFonts w:eastAsia="Times New Roman"/>
          <w:snapToGrid w:val="0"/>
          <w:lang w:eastAsia="ru-RU"/>
        </w:rPr>
      </w:pPr>
    </w:p>
    <w:p w14:paraId="5659307D" w14:textId="77777777" w:rsidR="0009327C" w:rsidRPr="0078095B" w:rsidRDefault="0009327C" w:rsidP="00B66AE6">
      <w:pPr>
        <w:keepNext/>
        <w:numPr>
          <w:ilvl w:val="0"/>
          <w:numId w:val="24"/>
        </w:numPr>
        <w:spacing w:before="120" w:after="0" w:line="240" w:lineRule="auto"/>
        <w:ind w:left="437" w:hanging="437"/>
        <w:jc w:val="center"/>
        <w:rPr>
          <w:b/>
          <w:bCs/>
          <w:caps/>
          <w:snapToGrid w:val="0"/>
        </w:rPr>
      </w:pPr>
      <w:r w:rsidRPr="0078095B">
        <w:rPr>
          <w:b/>
          <w:bCs/>
          <w:caps/>
          <w:snapToGrid w:val="0"/>
        </w:rPr>
        <w:t>Декларация соответствия</w:t>
      </w:r>
    </w:p>
    <w:p w14:paraId="36A60939" w14:textId="23947822" w:rsidR="0009327C" w:rsidRDefault="0009327C" w:rsidP="0009327C">
      <w:pPr>
        <w:spacing w:before="120" w:after="120"/>
        <w:ind w:firstLine="709"/>
        <w:jc w:val="both"/>
        <w:rPr>
          <w:snapToGrid w:val="0"/>
        </w:rPr>
      </w:pPr>
      <w:r w:rsidRPr="0078095B">
        <w:rPr>
          <w:snapToGrid w:val="0"/>
        </w:rPr>
        <w:t xml:space="preserve">Настоящим мы подтверждаем, что изучили Требования к продукции и согласны </w:t>
      </w:r>
      <w:r>
        <w:rPr>
          <w:snapToGrid w:val="0"/>
        </w:rPr>
        <w:t>поставить товар</w:t>
      </w:r>
      <w:r w:rsidRPr="0078095B">
        <w:rPr>
          <w:snapToGrid w:val="0"/>
        </w:rPr>
        <w:t>, полностью с</w:t>
      </w:r>
      <w:r w:rsidR="00217561">
        <w:rPr>
          <w:snapToGrid w:val="0"/>
        </w:rPr>
        <w:t>оответствующий</w:t>
      </w:r>
      <w:r w:rsidRPr="0078095B">
        <w:rPr>
          <w:snapToGrid w:val="0"/>
        </w:rPr>
        <w:t xml:space="preserve"> требованиям Заказчика</w:t>
      </w:r>
      <w:r>
        <w:rPr>
          <w:snapToGrid w:val="0"/>
        </w:rPr>
        <w:t xml:space="preserve">, изложенным в разделе </w:t>
      </w:r>
      <w:r w:rsidRPr="008B5E1D">
        <w:rPr>
          <w:snapToGrid w:val="0"/>
        </w:rPr>
        <w:fldChar w:fldCharType="begin"/>
      </w:r>
      <w:r w:rsidRPr="008B5E1D">
        <w:rPr>
          <w:snapToGrid w:val="0"/>
        </w:rPr>
        <w:instrText xml:space="preserve"> REF _Ref414042300 \r \h  \* MERGEFORMAT </w:instrText>
      </w:r>
      <w:r w:rsidRPr="008B5E1D">
        <w:rPr>
          <w:snapToGrid w:val="0"/>
        </w:rPr>
      </w:r>
      <w:r w:rsidRPr="008B5E1D">
        <w:rPr>
          <w:snapToGrid w:val="0"/>
        </w:rPr>
        <w:fldChar w:fldCharType="separate"/>
      </w:r>
      <w:r w:rsidR="001A4854">
        <w:rPr>
          <w:snapToGrid w:val="0"/>
        </w:rPr>
        <w:t>9</w:t>
      </w:r>
      <w:r w:rsidRPr="008B5E1D">
        <w:rPr>
          <w:snapToGrid w:val="0"/>
        </w:rPr>
        <w:fldChar w:fldCharType="end"/>
      </w:r>
      <w:r>
        <w:rPr>
          <w:snapToGrid w:val="0"/>
        </w:rPr>
        <w:t xml:space="preserve"> документации о закупке.</w:t>
      </w:r>
    </w:p>
    <w:p w14:paraId="1ABC9312" w14:textId="77777777" w:rsidR="0009327C" w:rsidRDefault="0009327C" w:rsidP="0009327C">
      <w:pPr>
        <w:spacing w:after="0" w:line="240" w:lineRule="auto"/>
        <w:ind w:firstLine="567"/>
        <w:jc w:val="both"/>
        <w:rPr>
          <w:rFonts w:eastAsia="Times New Roman"/>
          <w:snapToGrid w:val="0"/>
          <w:lang w:eastAsia="ru-RU"/>
        </w:rPr>
      </w:pPr>
    </w:p>
    <w:bookmarkEnd w:id="591"/>
    <w:bookmarkEnd w:id="600"/>
    <w:bookmarkEnd w:id="601"/>
    <w:bookmarkEnd w:id="602"/>
    <w:bookmarkEnd w:id="603"/>
    <w:bookmarkEnd w:id="604"/>
    <w:bookmarkEnd w:id="605"/>
    <w:p w14:paraId="66614517" w14:textId="1F14E617" w:rsidR="00C954B9" w:rsidRPr="00930E59" w:rsidRDefault="00D36974" w:rsidP="00930E59">
      <w:pPr>
        <w:spacing w:after="0" w:line="240" w:lineRule="auto"/>
        <w:ind w:right="3684"/>
        <w:rPr>
          <w:rFonts w:eastAsia="Times New Roman"/>
          <w:b/>
          <w:snapToGrid w:val="0"/>
          <w:lang w:eastAsia="ru-RU"/>
        </w:rPr>
      </w:pPr>
      <w:r w:rsidRPr="0078095B">
        <w:rPr>
          <w:rFonts w:eastAsia="Times New Roman"/>
          <w:b/>
          <w:snapToGrid w:val="0"/>
          <w:lang w:eastAsia="ru-RU"/>
        </w:rPr>
        <w:br w:type="page"/>
      </w:r>
    </w:p>
    <w:p w14:paraId="03625443" w14:textId="4F3BAAAE" w:rsidR="00C954B9" w:rsidRPr="0078095B" w:rsidRDefault="00C954B9" w:rsidP="001B1FC6">
      <w:pPr>
        <w:pStyle w:val="3"/>
      </w:pPr>
      <w:bookmarkStart w:id="612" w:name="_Toc418282241"/>
      <w:bookmarkStart w:id="613" w:name="_Ref90381523"/>
      <w:bookmarkStart w:id="614" w:name="_Toc90385124"/>
      <w:bookmarkStart w:id="615" w:name="_Ref93268095"/>
      <w:bookmarkStart w:id="616" w:name="_Ref93268099"/>
      <w:bookmarkStart w:id="617" w:name="_Toc311975390"/>
      <w:bookmarkStart w:id="618" w:name="_Toc415874708"/>
      <w:bookmarkStart w:id="619" w:name="_Toc449433689"/>
      <w:bookmarkEnd w:id="612"/>
      <w:r w:rsidRPr="0078095B">
        <w:lastRenderedPageBreak/>
        <w:t xml:space="preserve">План распределения объемов </w:t>
      </w:r>
      <w:r w:rsidR="00E87AEE" w:rsidRPr="0078095B">
        <w:t xml:space="preserve">поставки продукции </w:t>
      </w:r>
      <w:r w:rsidRPr="0078095B">
        <w:t>внутри коллективного участника (форма </w:t>
      </w:r>
      <w:r w:rsidR="00930E59">
        <w:t>4</w:t>
      </w:r>
      <w:r w:rsidRPr="0078095B">
        <w:t>)</w:t>
      </w:r>
      <w:bookmarkEnd w:id="613"/>
      <w:bookmarkEnd w:id="614"/>
      <w:bookmarkEnd w:id="615"/>
      <w:bookmarkEnd w:id="616"/>
      <w:bookmarkEnd w:id="617"/>
      <w:bookmarkEnd w:id="618"/>
      <w:bookmarkEnd w:id="619"/>
    </w:p>
    <w:p w14:paraId="6E47457C" w14:textId="5365745E" w:rsidR="00C954B9" w:rsidRPr="0078095B" w:rsidRDefault="00C954B9" w:rsidP="001B1FC6">
      <w:pPr>
        <w:pStyle w:val="4"/>
        <w:rPr>
          <w:lang w:val="ru"/>
        </w:rPr>
      </w:pPr>
      <w:bookmarkStart w:id="620" w:name="_Toc90385125"/>
      <w:bookmarkStart w:id="621" w:name="_Ref314250898"/>
      <w:r w:rsidRPr="0078095B">
        <w:rPr>
          <w:lang w:val="ru"/>
        </w:rPr>
        <w:t xml:space="preserve">Форма </w:t>
      </w:r>
      <w:r w:rsidR="006345FF" w:rsidRPr="0078095B">
        <w:rPr>
          <w:lang w:val="ru"/>
        </w:rPr>
        <w:t>П</w:t>
      </w:r>
      <w:r w:rsidRPr="0078095B">
        <w:rPr>
          <w:lang w:val="ru"/>
        </w:rPr>
        <w:t xml:space="preserve">лана распределения объемов </w:t>
      </w:r>
      <w:r w:rsidR="00E87AEE" w:rsidRPr="0078095B">
        <w:rPr>
          <w:lang w:val="ru"/>
        </w:rPr>
        <w:t xml:space="preserve">поставки продукции </w:t>
      </w:r>
      <w:r w:rsidRPr="0078095B">
        <w:rPr>
          <w:lang w:val="ru"/>
        </w:rPr>
        <w:t>внутри коллективного участника</w:t>
      </w:r>
      <w:bookmarkEnd w:id="620"/>
      <w:bookmarkEnd w:id="621"/>
    </w:p>
    <w:p w14:paraId="3F419A43" w14:textId="0A0490FC" w:rsidR="00C954B9" w:rsidRPr="0078095B" w:rsidRDefault="00E95474" w:rsidP="009E4D62">
      <w:pPr>
        <w:pStyle w:val="a"/>
        <w:numPr>
          <w:ilvl w:val="0"/>
          <w:numId w:val="0"/>
        </w:numPr>
        <w:jc w:val="left"/>
        <w:rPr>
          <w:snapToGrid w:val="0"/>
          <w:color w:val="00000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1A4854">
        <w:rPr>
          <w:noProof/>
          <w:snapToGrid w:val="0"/>
        </w:rPr>
        <w:t>3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</w:t>
      </w:r>
      <w:r w:rsidR="00F6298A" w:rsidRPr="0078095B">
        <w:rPr>
          <w:snapToGrid w:val="0"/>
        </w:rPr>
        <w:t>заявке</w:t>
      </w:r>
      <w:r w:rsidRPr="0078095B">
        <w:rPr>
          <w:snapToGrid w:val="0"/>
        </w:rPr>
        <w:br/>
        <w:t>от «____»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_____________ </w:t>
      </w:r>
      <w:r w:rsidR="001B1FC6" w:rsidRPr="0078095B">
        <w:rPr>
          <w:snapToGrid w:val="0"/>
        </w:rPr>
        <w:t xml:space="preserve">201_ </w:t>
      </w:r>
      <w:r w:rsidRPr="0078095B">
        <w:rPr>
          <w:snapToGrid w:val="0"/>
        </w:rPr>
        <w:t>г. №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</w:t>
      </w:r>
    </w:p>
    <w:p w14:paraId="55DE067D" w14:textId="318A6676" w:rsidR="00C954B9" w:rsidRPr="0078095B" w:rsidRDefault="0007363E" w:rsidP="00A822B3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ПЛАН РАСПРЕДЕЛЕНИЯ ОБЪЕМОВ ПОСТАВКИ ПРОДУКЦИИ ВНУТРИ КОЛЛЕКТИВНОГО УЧАСТНИКА</w:t>
      </w:r>
      <w:r w:rsidR="004F5F23">
        <w:rPr>
          <w:b/>
          <w:iCs/>
          <w:snapToGrid w:val="0"/>
        </w:rPr>
        <w:t xml:space="preserve"> </w:t>
      </w:r>
      <w:r w:rsidR="004F5F23">
        <w:rPr>
          <w:rStyle w:val="affb"/>
          <w:b/>
          <w:iCs/>
          <w:snapToGrid w:val="0"/>
        </w:rPr>
        <w:footnoteReference w:id="8"/>
      </w:r>
    </w:p>
    <w:p w14:paraId="75967E1C" w14:textId="77777777" w:rsidR="001F551E" w:rsidRPr="0078095B" w:rsidRDefault="001F551E" w:rsidP="00234E4A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2970E498" w14:textId="762E2465" w:rsidR="00C954B9" w:rsidRPr="0078095B" w:rsidRDefault="001F551E" w:rsidP="00A822B3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участника </w:t>
      </w:r>
      <w:r w:rsidR="00781706" w:rsidRPr="0078095B">
        <w:rPr>
          <w:rFonts w:eastAsia="Times New Roman"/>
          <w:lang w:eastAsia="ru-RU"/>
        </w:rPr>
        <w:t>процедуры закупки</w:t>
      </w:r>
      <w:r w:rsidRPr="0078095B">
        <w:rPr>
          <w:rFonts w:eastAsia="Times New Roman"/>
          <w:lang w:eastAsia="ru-RU"/>
        </w:rPr>
        <w:t>: _____________________________</w:t>
      </w:r>
    </w:p>
    <w:p w14:paraId="6AFE6EC3" w14:textId="77777777" w:rsidR="00C954B9" w:rsidRPr="0078095B" w:rsidRDefault="00C954B9" w:rsidP="001C651F">
      <w:pPr>
        <w:spacing w:after="120" w:line="240" w:lineRule="auto"/>
        <w:jc w:val="both"/>
        <w:rPr>
          <w:rFonts w:eastAsia="Times New Roman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1446"/>
        <w:gridCol w:w="1417"/>
        <w:gridCol w:w="1702"/>
      </w:tblGrid>
      <w:tr w:rsidR="00C954B9" w:rsidRPr="0078095B" w14:paraId="4D064879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3DEC1CFC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2620C9FD" w14:textId="3A593A7B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Наименование </w:t>
            </w:r>
            <w:r w:rsidR="00E60D74" w:rsidRPr="0078095B">
              <w:rPr>
                <w:snapToGrid w:val="0"/>
                <w:sz w:val="22"/>
                <w:szCs w:val="22"/>
              </w:rPr>
              <w:t>продукции</w:t>
            </w:r>
            <w:r w:rsidR="006D77FA" w:rsidRPr="0078095B">
              <w:rPr>
                <w:snapToGrid w:val="0"/>
                <w:sz w:val="22"/>
                <w:szCs w:val="22"/>
              </w:rPr>
              <w:t xml:space="preserve"> (с</w:t>
            </w:r>
            <w:r w:rsidR="00975454" w:rsidRPr="0078095B">
              <w:rPr>
                <w:snapToGrid w:val="0"/>
                <w:sz w:val="22"/>
                <w:szCs w:val="22"/>
              </w:rPr>
              <w:t xml:space="preserve"> </w:t>
            </w:r>
            <w:r w:rsidR="006D77FA" w:rsidRPr="0078095B">
              <w:rPr>
                <w:snapToGrid w:val="0"/>
                <w:sz w:val="22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52F1AB9A" w14:textId="55C39DA6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Наименование </w:t>
            </w:r>
            <w:r w:rsidR="00975454" w:rsidRPr="0078095B">
              <w:rPr>
                <w:snapToGrid w:val="0"/>
                <w:sz w:val="22"/>
                <w:szCs w:val="22"/>
              </w:rPr>
              <w:t>лица</w:t>
            </w:r>
            <w:r w:rsidRPr="0078095B">
              <w:rPr>
                <w:snapToGrid w:val="0"/>
                <w:sz w:val="22"/>
                <w:szCs w:val="22"/>
              </w:rPr>
              <w:t xml:space="preserve">, </w:t>
            </w:r>
            <w:r w:rsidR="00E60D74" w:rsidRPr="0078095B">
              <w:rPr>
                <w:snapToGrid w:val="0"/>
                <w:sz w:val="22"/>
                <w:szCs w:val="22"/>
              </w:rPr>
              <w:t>поставляюще</w:t>
            </w:r>
            <w:r w:rsidR="00975454" w:rsidRPr="0078095B">
              <w:rPr>
                <w:snapToGrid w:val="0"/>
                <w:sz w:val="22"/>
                <w:szCs w:val="22"/>
              </w:rPr>
              <w:t>го</w:t>
            </w:r>
            <w:r w:rsidR="00E60D74" w:rsidRPr="0078095B">
              <w:rPr>
                <w:snapToGrid w:val="0"/>
                <w:sz w:val="22"/>
                <w:szCs w:val="22"/>
              </w:rPr>
              <w:t xml:space="preserve"> </w:t>
            </w:r>
            <w:r w:rsidRPr="0078095B">
              <w:rPr>
                <w:snapToGrid w:val="0"/>
                <w:sz w:val="22"/>
                <w:szCs w:val="22"/>
              </w:rPr>
              <w:t>данн</w:t>
            </w:r>
            <w:r w:rsidR="00E60D74" w:rsidRPr="0078095B">
              <w:rPr>
                <w:snapToGrid w:val="0"/>
                <w:sz w:val="22"/>
                <w:szCs w:val="22"/>
              </w:rPr>
              <w:t>ую продукцию</w:t>
            </w:r>
            <w:r w:rsidR="00975454" w:rsidRPr="0078095B">
              <w:rPr>
                <w:snapToGrid w:val="0"/>
                <w:sz w:val="22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gridSpan w:val="2"/>
            <w:vAlign w:val="center"/>
          </w:tcPr>
          <w:p w14:paraId="1C5111BB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Стоимость </w:t>
            </w:r>
            <w:r w:rsidR="00E60D74" w:rsidRPr="0078095B">
              <w:rPr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D220427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Сроки </w:t>
            </w:r>
            <w:r w:rsidR="00E60D74" w:rsidRPr="0078095B">
              <w:rPr>
                <w:snapToGrid w:val="0"/>
                <w:sz w:val="22"/>
                <w:szCs w:val="22"/>
              </w:rPr>
              <w:t>поставки</w:t>
            </w:r>
            <w:r w:rsidRPr="0078095B">
              <w:rPr>
                <w:snapToGrid w:val="0"/>
                <w:sz w:val="22"/>
                <w:szCs w:val="22"/>
              </w:rPr>
              <w:t xml:space="preserve"> (начало и окончание)</w:t>
            </w:r>
          </w:p>
        </w:tc>
      </w:tr>
      <w:tr w:rsidR="00C954B9" w:rsidRPr="0078095B" w14:paraId="3F6B625A" w14:textId="77777777" w:rsidTr="00975454">
        <w:trPr>
          <w:cantSplit/>
        </w:trPr>
        <w:tc>
          <w:tcPr>
            <w:tcW w:w="534" w:type="dxa"/>
            <w:vMerge/>
          </w:tcPr>
          <w:p w14:paraId="051730FD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65BF0405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23" w:type="dxa"/>
            <w:vMerge/>
          </w:tcPr>
          <w:p w14:paraId="6C0A10CD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59337245" w14:textId="4C83C3D1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в денежном выражении, руб. (</w:t>
            </w:r>
            <w:r w:rsidR="00992112" w:rsidRPr="0078095B">
              <w:rPr>
                <w:snapToGrid w:val="0"/>
                <w:sz w:val="22"/>
                <w:szCs w:val="22"/>
              </w:rPr>
              <w:t xml:space="preserve">с </w:t>
            </w:r>
            <w:r w:rsidRPr="0078095B">
              <w:rPr>
                <w:snapToGrid w:val="0"/>
                <w:sz w:val="22"/>
                <w:szCs w:val="22"/>
              </w:rPr>
              <w:t>НДС)</w:t>
            </w:r>
          </w:p>
        </w:tc>
        <w:tc>
          <w:tcPr>
            <w:tcW w:w="1417" w:type="dxa"/>
            <w:vAlign w:val="center"/>
          </w:tcPr>
          <w:p w14:paraId="25B3AD31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в % от общей стоимости </w:t>
            </w:r>
            <w:r w:rsidR="00E60D74" w:rsidRPr="0078095B">
              <w:rPr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/>
          </w:tcPr>
          <w:p w14:paraId="7907E865" w14:textId="77777777" w:rsidR="00C954B9" w:rsidRPr="0078095B" w:rsidRDefault="00C954B9" w:rsidP="00234E4A">
            <w:pPr>
              <w:keepNext/>
              <w:spacing w:after="0" w:line="240" w:lineRule="auto"/>
              <w:ind w:left="57" w:right="57"/>
              <w:rPr>
                <w:rFonts w:eastAsia="Times New Roman"/>
                <w:snapToGrid w:val="0"/>
                <w:lang w:eastAsia="ru-RU"/>
              </w:rPr>
            </w:pPr>
          </w:p>
        </w:tc>
      </w:tr>
      <w:tr w:rsidR="00C954B9" w:rsidRPr="0078095B" w14:paraId="61593BFB" w14:textId="77777777" w:rsidTr="00975454">
        <w:tc>
          <w:tcPr>
            <w:tcW w:w="534" w:type="dxa"/>
          </w:tcPr>
          <w:p w14:paraId="15A8F3AF" w14:textId="77777777" w:rsidR="00C954B9" w:rsidRPr="0078095B" w:rsidRDefault="00C954B9" w:rsidP="00B66AE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0D994403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4BD2ECD9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75D51ECA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0C0B230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224C39F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47E18485" w14:textId="77777777" w:rsidTr="00975454">
        <w:tc>
          <w:tcPr>
            <w:tcW w:w="534" w:type="dxa"/>
          </w:tcPr>
          <w:p w14:paraId="375EF84E" w14:textId="77777777" w:rsidR="00C954B9" w:rsidRPr="0078095B" w:rsidRDefault="00C954B9" w:rsidP="00B66AE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5168A64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36C082E8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126ADB32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2867C9A2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30AF15BB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068307B3" w14:textId="77777777" w:rsidTr="00975454">
        <w:tc>
          <w:tcPr>
            <w:tcW w:w="534" w:type="dxa"/>
          </w:tcPr>
          <w:p w14:paraId="31A5B723" w14:textId="77777777" w:rsidR="00C954B9" w:rsidRPr="0078095B" w:rsidRDefault="00C954B9" w:rsidP="00B66AE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3D6F84DE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7A49199A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61682ACB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743EA5B4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2267E32D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50E18767" w14:textId="77777777" w:rsidTr="00975454">
        <w:tc>
          <w:tcPr>
            <w:tcW w:w="534" w:type="dxa"/>
          </w:tcPr>
          <w:p w14:paraId="6BCB030A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2409" w:type="dxa"/>
          </w:tcPr>
          <w:p w14:paraId="66408C7E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555AB356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139EC3D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4CCC8BB0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5E17C4B0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15D28622" w14:textId="77777777" w:rsidTr="00975454">
        <w:tc>
          <w:tcPr>
            <w:tcW w:w="5466" w:type="dxa"/>
            <w:gridSpan w:val="3"/>
          </w:tcPr>
          <w:p w14:paraId="771450BB" w14:textId="77777777" w:rsidR="00C954B9" w:rsidRPr="0078095B" w:rsidRDefault="00C954B9" w:rsidP="00F453EE">
            <w:pPr>
              <w:spacing w:after="0" w:line="240" w:lineRule="auto"/>
              <w:ind w:left="57" w:right="57"/>
              <w:jc w:val="right"/>
              <w:rPr>
                <w:b/>
                <w:snapToGrid w:val="0"/>
              </w:rPr>
            </w:pPr>
            <w:r w:rsidRPr="0078095B">
              <w:rPr>
                <w:b/>
                <w:snapToGrid w:val="0"/>
              </w:rPr>
              <w:t>ИТОГО</w:t>
            </w:r>
          </w:p>
        </w:tc>
        <w:tc>
          <w:tcPr>
            <w:tcW w:w="1446" w:type="dxa"/>
          </w:tcPr>
          <w:p w14:paraId="616A1FBA" w14:textId="77777777" w:rsidR="00C954B9" w:rsidRPr="0078095B" w:rsidRDefault="00C954B9" w:rsidP="00234E4A">
            <w:pPr>
              <w:spacing w:after="0" w:line="240" w:lineRule="auto"/>
              <w:ind w:left="57" w:right="57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</w:tcPr>
          <w:p w14:paraId="3F4FFDE9" w14:textId="77777777" w:rsidR="00C954B9" w:rsidRPr="0078095B" w:rsidRDefault="00C954B9" w:rsidP="00234E4A">
            <w:pPr>
              <w:spacing w:after="0" w:line="240" w:lineRule="auto"/>
              <w:ind w:left="57" w:right="57"/>
              <w:jc w:val="center"/>
              <w:rPr>
                <w:b/>
                <w:snapToGrid w:val="0"/>
              </w:rPr>
            </w:pPr>
            <w:r w:rsidRPr="0078095B">
              <w:rPr>
                <w:b/>
                <w:snapToGrid w:val="0"/>
              </w:rPr>
              <w:t>100%</w:t>
            </w:r>
          </w:p>
        </w:tc>
        <w:tc>
          <w:tcPr>
            <w:tcW w:w="1702" w:type="dxa"/>
          </w:tcPr>
          <w:p w14:paraId="7ACC973A" w14:textId="77777777" w:rsidR="00C954B9" w:rsidRPr="0078095B" w:rsidRDefault="00C954B9" w:rsidP="00234E4A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  <w:r w:rsidRPr="0078095B">
              <w:rPr>
                <w:snapToGrid w:val="0"/>
              </w:rPr>
              <w:t>Х</w:t>
            </w:r>
          </w:p>
        </w:tc>
      </w:tr>
    </w:tbl>
    <w:p w14:paraId="2995C87A" w14:textId="77777777" w:rsidR="00F17238" w:rsidRDefault="00F17238" w:rsidP="00F17238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br w:type="page"/>
      </w:r>
    </w:p>
    <w:p w14:paraId="2A6D6391" w14:textId="55F24BF5" w:rsidR="009F64C9" w:rsidRPr="0078095B" w:rsidRDefault="00AB5D0E" w:rsidP="009F64C9">
      <w:pPr>
        <w:pStyle w:val="3"/>
      </w:pPr>
      <w:bookmarkStart w:id="622" w:name="_Ref419730103"/>
      <w:bookmarkStart w:id="623" w:name="_Toc449433690"/>
      <w:r>
        <w:lastRenderedPageBreak/>
        <w:t>Декларация соответствия члена</w:t>
      </w:r>
      <w:r w:rsidR="009F64C9" w:rsidRPr="0078095B">
        <w:t xml:space="preserve"> коллективного участника (форма </w:t>
      </w:r>
      <w:r w:rsidR="00930E59">
        <w:t>5</w:t>
      </w:r>
      <w:r w:rsidR="009F64C9" w:rsidRPr="0078095B">
        <w:t>)</w:t>
      </w:r>
      <w:bookmarkEnd w:id="622"/>
      <w:bookmarkEnd w:id="623"/>
    </w:p>
    <w:p w14:paraId="41916E11" w14:textId="54C3AC04" w:rsidR="009F64C9" w:rsidRPr="0078095B" w:rsidRDefault="009F64C9" w:rsidP="009F64C9">
      <w:pPr>
        <w:pStyle w:val="4"/>
        <w:rPr>
          <w:lang w:val="ru"/>
        </w:rPr>
      </w:pPr>
      <w:r w:rsidRPr="0078095B">
        <w:rPr>
          <w:lang w:val="ru"/>
        </w:rPr>
        <w:t xml:space="preserve">Форма </w:t>
      </w:r>
      <w:r w:rsidR="00AB5D0E">
        <w:rPr>
          <w:lang w:val="ru"/>
        </w:rPr>
        <w:t>Декларации соответствия члена</w:t>
      </w:r>
      <w:r w:rsidRPr="0078095B">
        <w:rPr>
          <w:lang w:val="ru"/>
        </w:rPr>
        <w:t xml:space="preserve"> коллективного участника</w:t>
      </w:r>
    </w:p>
    <w:p w14:paraId="03386B74" w14:textId="77777777" w:rsidR="009F64C9" w:rsidRPr="0078095B" w:rsidRDefault="009F64C9" w:rsidP="009F64C9">
      <w:pPr>
        <w:pStyle w:val="a"/>
        <w:numPr>
          <w:ilvl w:val="0"/>
          <w:numId w:val="0"/>
        </w:numPr>
        <w:jc w:val="left"/>
        <w:rPr>
          <w:snapToGrid w:val="0"/>
          <w:color w:val="00000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1A4854">
        <w:rPr>
          <w:noProof/>
          <w:snapToGrid w:val="0"/>
        </w:rPr>
        <w:t>4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267EFC7C" w14:textId="443252DC" w:rsidR="009F64C9" w:rsidRPr="0078095B" w:rsidRDefault="00AB5D0E" w:rsidP="009F64C9">
      <w:pPr>
        <w:spacing w:before="480" w:after="240"/>
        <w:jc w:val="center"/>
        <w:rPr>
          <w:b/>
          <w:iCs/>
          <w:snapToGrid w:val="0"/>
        </w:rPr>
      </w:pPr>
      <w:r>
        <w:rPr>
          <w:b/>
          <w:iCs/>
          <w:snapToGrid w:val="0"/>
        </w:rPr>
        <w:t>ДЕКЛАРАЦИЯ СООТВЕТСТВИЯ ЧЛЕНА</w:t>
      </w:r>
      <w:r w:rsidRPr="0078095B">
        <w:rPr>
          <w:b/>
          <w:iCs/>
          <w:snapToGrid w:val="0"/>
        </w:rPr>
        <w:t xml:space="preserve"> </w:t>
      </w:r>
      <w:r w:rsidR="009F64C9" w:rsidRPr="0078095B">
        <w:rPr>
          <w:b/>
          <w:iCs/>
          <w:snapToGrid w:val="0"/>
        </w:rPr>
        <w:t>КОЛЛЕКТИВНОГО УЧАСТНИКА</w:t>
      </w:r>
      <w:r w:rsidR="009F64C9">
        <w:rPr>
          <w:b/>
          <w:iCs/>
          <w:snapToGrid w:val="0"/>
        </w:rPr>
        <w:t xml:space="preserve"> </w:t>
      </w:r>
      <w:r w:rsidR="009F64C9">
        <w:rPr>
          <w:rStyle w:val="affb"/>
          <w:b/>
          <w:iCs/>
          <w:snapToGrid w:val="0"/>
        </w:rPr>
        <w:footnoteReference w:id="9"/>
      </w:r>
    </w:p>
    <w:p w14:paraId="5037B507" w14:textId="7DDEF141" w:rsidR="00886265" w:rsidRPr="0078095B" w:rsidRDefault="0017077D" w:rsidP="00886265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rFonts w:eastAsia="Times New Roman"/>
          <w:lang w:eastAsia="ru-RU"/>
        </w:rPr>
        <w:t>Выступая в качестве члена коллективного участника,</w:t>
      </w:r>
      <w:r w:rsidRPr="0017077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лидером которого является</w:t>
      </w:r>
      <w:r w:rsidRPr="0078095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___________________________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snapToGrid w:val="0"/>
          <w:shd w:val="clear" w:color="auto" w:fill="D9D9D9" w:themeFill="background1" w:themeFillShade="D9"/>
        </w:rPr>
        <w:t>, от имени которого подается заявка</w:t>
      </w:r>
      <w:r w:rsidRPr="0078095B">
        <w:rPr>
          <w:iCs/>
          <w:snapToGrid w:val="0"/>
        </w:rPr>
        <w:t>]</w:t>
      </w:r>
      <w:r>
        <w:rPr>
          <w:rFonts w:eastAsia="Times New Roman"/>
          <w:lang w:eastAsia="ru-RU"/>
        </w:rPr>
        <w:t xml:space="preserve">, </w:t>
      </w:r>
      <w:r>
        <w:rPr>
          <w:iCs/>
          <w:snapToGrid w:val="0"/>
        </w:rPr>
        <w:t>на</w:t>
      </w:r>
      <w:r w:rsidR="00886265" w:rsidRPr="0078095B">
        <w:rPr>
          <w:iCs/>
          <w:snapToGrid w:val="0"/>
        </w:rPr>
        <w:t>стоящим подтверждаем, что в отношении _________________________ [</w:t>
      </w:r>
      <w:r w:rsidR="00886265"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78095B">
        <w:rPr>
          <w:iCs/>
          <w:snapToGrid w:val="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="00886265" w:rsidRPr="0078095B">
        <w:t>или об открытии конкурсного производства</w:t>
      </w:r>
      <w:r w:rsidR="00886265" w:rsidRPr="0078095B">
        <w:rPr>
          <w:iCs/>
          <w:snapToGrid w:val="0"/>
        </w:rPr>
        <w:t>, деятельность ______________________________ [</w:t>
      </w:r>
      <w:r w:rsidR="00886265"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78095B">
        <w:rPr>
          <w:iCs/>
          <w:snapToGrid w:val="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8095B">
        <w:t>бюджетной системы Российской Федерации</w:t>
      </w:r>
      <w:r w:rsidR="00886265" w:rsidRPr="0078095B">
        <w:rPr>
          <w:iCs/>
          <w:snapToGrid w:val="0"/>
        </w:rPr>
        <w:t xml:space="preserve"> за прошедший календарный год не превышает </w:t>
      </w:r>
      <w:r w:rsidR="00886265">
        <w:rPr>
          <w:iCs/>
          <w:snapToGrid w:val="0"/>
        </w:rPr>
        <w:t>25</w:t>
      </w:r>
      <w:r w:rsidR="00886265" w:rsidRPr="0078095B">
        <w:rPr>
          <w:iCs/>
          <w:snapToGrid w:val="0"/>
        </w:rPr>
        <w:t>% (</w:t>
      </w:r>
      <w:r w:rsidR="00886265">
        <w:rPr>
          <w:iCs/>
          <w:snapToGrid w:val="0"/>
        </w:rPr>
        <w:t>двадцати пяти процентов</w:t>
      </w:r>
      <w:r w:rsidR="00886265" w:rsidRPr="0078095B">
        <w:rPr>
          <w:iCs/>
          <w:snapToGrid w:val="0"/>
        </w:rPr>
        <w:t>) балансовой стоимости активов по данным бухгалтерской отчетности за последний завершенный отчетный период.</w:t>
      </w:r>
    </w:p>
    <w:p w14:paraId="0428ABCF" w14:textId="068F5055" w:rsidR="00886265" w:rsidRDefault="00886265" w:rsidP="00886265">
      <w:pPr>
        <w:spacing w:before="120" w:after="0" w:line="240" w:lineRule="auto"/>
        <w:ind w:firstLine="567"/>
        <w:jc w:val="both"/>
      </w:pPr>
      <w:r w:rsidRPr="0078095B"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8095B">
        <w:rPr>
          <w:iCs/>
          <w:snapToGrid w:val="0"/>
        </w:rPr>
        <w:t>_________________________ 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 w:rsidR="0017077D">
        <w:rPr>
          <w:snapToGrid w:val="0"/>
          <w:shd w:val="clear" w:color="auto" w:fill="D9D9D9" w:themeFill="background1" w:themeFillShade="D9"/>
        </w:rPr>
        <w:t xml:space="preserve">члена коллективного участника </w:t>
      </w:r>
      <w:r w:rsidRPr="007A7923">
        <w:rPr>
          <w:snapToGrid w:val="0"/>
          <w:shd w:val="clear" w:color="auto" w:fill="D9D9D9" w:themeFill="background1" w:themeFillShade="D9"/>
        </w:rPr>
        <w:t>или Ф.И.О.</w:t>
      </w:r>
      <w:r w:rsidR="0017077D">
        <w:rPr>
          <w:snapToGrid w:val="0"/>
          <w:shd w:val="clear" w:color="auto" w:fill="D9D9D9" w:themeFill="background1" w:themeFillShade="D9"/>
        </w:rPr>
        <w:t xml:space="preserve"> </w:t>
      </w:r>
      <w:r w:rsidRPr="007A7923">
        <w:rPr>
          <w:snapToGrid w:val="0"/>
          <w:shd w:val="clear" w:color="auto" w:fill="D9D9D9" w:themeFill="background1" w:themeFillShade="D9"/>
        </w:rPr>
        <w:t xml:space="preserve">– </w:t>
      </w:r>
      <w:r w:rsidR="0017077D">
        <w:rPr>
          <w:snapToGrid w:val="0"/>
          <w:shd w:val="clear" w:color="auto" w:fill="D9D9D9" w:themeFill="background1" w:themeFillShade="D9"/>
        </w:rPr>
        <w:t xml:space="preserve">для </w:t>
      </w:r>
      <w:r w:rsidRPr="007A7923">
        <w:rPr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8095B">
        <w:rPr>
          <w:iCs/>
          <w:snapToGrid w:val="0"/>
        </w:rPr>
        <w:t>]</w:t>
      </w:r>
      <w:r w:rsidRPr="0078095B">
        <w:t xml:space="preserve"> </w:t>
      </w:r>
      <w:r w:rsidR="00E437B5" w:rsidRPr="0078095B">
        <w:t>ограничения или лишения дееспособности</w:t>
      </w:r>
      <w:r w:rsidR="00E437B5">
        <w:t>,</w:t>
      </w:r>
      <w:r w:rsidR="00E437B5" w:rsidRPr="0078095B">
        <w:t xml:space="preserve"> </w:t>
      </w:r>
      <w:r w:rsidRPr="0078095B"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2753C4A5" w14:textId="430978F0" w:rsidR="00886265" w:rsidRPr="0078095B" w:rsidRDefault="00886265" w:rsidP="00886265">
      <w:pPr>
        <w:spacing w:before="120" w:after="0" w:line="240" w:lineRule="auto"/>
        <w:ind w:firstLine="567"/>
        <w:jc w:val="both"/>
      </w:pPr>
      <w:r>
        <w:t xml:space="preserve">В соответствии с дополнительными требованиями к участникам закупки подтверждаем </w:t>
      </w:r>
      <w:r w:rsidRPr="0078095B">
        <w:t xml:space="preserve">отсутствие сведений об </w:t>
      </w:r>
      <w:r w:rsidRPr="0078095B">
        <w:rPr>
          <w:iCs/>
          <w:snapToGrid w:val="0"/>
        </w:rPr>
        <w:t>______________________________ 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 w:rsidR="004D2C06"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</w:t>
      </w:r>
      <w:r w:rsidRPr="0078095B">
        <w:t xml:space="preserve">в реестре недобросовестных поставщиков (подрядчиков, </w:t>
      </w:r>
      <w:r w:rsidRPr="0078095B">
        <w:lastRenderedPageBreak/>
        <w:t>исполнителей), предусмотренном Законом 223-ФЗ</w:t>
      </w:r>
      <w:r>
        <w:t xml:space="preserve">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и/или</w:t>
      </w:r>
      <w:r w:rsidRPr="0078095B">
        <w:rPr>
          <w:iCs/>
          <w:snapToGrid w:val="0"/>
        </w:rPr>
        <w:t>]</w:t>
      </w:r>
      <w:r w:rsidRPr="0078095B">
        <w:t xml:space="preserve"> в реестре недобросовестных поставщиков, предусмотренном Законом 44-ФЗ</w:t>
      </w:r>
      <w:r>
        <w:t>.</w:t>
      </w:r>
      <w:r>
        <w:rPr>
          <w:rStyle w:val="affb"/>
        </w:rPr>
        <w:footnoteReference w:id="10"/>
      </w:r>
      <w:r>
        <w:t xml:space="preserve"> </w:t>
      </w:r>
    </w:p>
    <w:p w14:paraId="466321BF" w14:textId="77777777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641285CF" w14:textId="77777777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</w:t>
      </w:r>
    </w:p>
    <w:p w14:paraId="35A445D8" w14:textId="77777777" w:rsidR="009F64C9" w:rsidRPr="0078095B" w:rsidRDefault="009F64C9" w:rsidP="009F64C9">
      <w:pPr>
        <w:spacing w:after="0" w:line="240" w:lineRule="auto"/>
        <w:ind w:right="4111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>(подпись, М.П.)</w:t>
      </w:r>
    </w:p>
    <w:p w14:paraId="7A183BAB" w14:textId="77777777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</w:t>
      </w:r>
    </w:p>
    <w:p w14:paraId="0EB604E9" w14:textId="77777777" w:rsidR="009F64C9" w:rsidRPr="0078095B" w:rsidRDefault="009F64C9" w:rsidP="009F64C9">
      <w:pPr>
        <w:spacing w:after="0" w:line="240" w:lineRule="auto"/>
        <w:ind w:right="3684"/>
        <w:jc w:val="center"/>
        <w:rPr>
          <w:rFonts w:eastAsia="Times New Roman"/>
          <w:snapToGrid w:val="0"/>
          <w:vertAlign w:val="superscript"/>
          <w:lang w:eastAsia="ru-RU"/>
        </w:rPr>
      </w:pPr>
      <w:r w:rsidRPr="0078095B">
        <w:rPr>
          <w:iCs/>
          <w:snapToGrid w:val="0"/>
          <w:vertAlign w:val="superscript"/>
        </w:rPr>
        <w:t>(фамилия, имя, отчество подписавшего, должность)</w:t>
      </w:r>
    </w:p>
    <w:p w14:paraId="663C17E4" w14:textId="16ADD40A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br w:type="page"/>
      </w:r>
    </w:p>
    <w:p w14:paraId="430F17BA" w14:textId="298EFE9E" w:rsidR="00FB55BD" w:rsidRPr="0078095B" w:rsidRDefault="00FB55BD" w:rsidP="00FB55BD">
      <w:pPr>
        <w:pStyle w:val="3"/>
      </w:pPr>
      <w:bookmarkStart w:id="624" w:name="_Toc418282248"/>
      <w:bookmarkStart w:id="625" w:name="_Toc418282252"/>
      <w:bookmarkStart w:id="626" w:name="_Toc415874709"/>
      <w:bookmarkStart w:id="627" w:name="_Toc415874710"/>
      <w:bookmarkStart w:id="628" w:name="_Toc415874711"/>
      <w:bookmarkStart w:id="629" w:name="_Toc415874712"/>
      <w:bookmarkStart w:id="630" w:name="_Toc415874713"/>
      <w:bookmarkStart w:id="631" w:name="_Toc415874714"/>
      <w:bookmarkStart w:id="632" w:name="_Toc415874715"/>
      <w:bookmarkStart w:id="633" w:name="_Toc415874722"/>
      <w:bookmarkStart w:id="634" w:name="_Toc415874729"/>
      <w:bookmarkStart w:id="635" w:name="_Toc415874736"/>
      <w:bookmarkStart w:id="636" w:name="_Toc415874743"/>
      <w:bookmarkStart w:id="637" w:name="_Toc415874762"/>
      <w:bookmarkStart w:id="638" w:name="_Toc415874763"/>
      <w:bookmarkStart w:id="639" w:name="_Toc415874764"/>
      <w:bookmarkStart w:id="640" w:name="_Toc415874765"/>
      <w:bookmarkStart w:id="641" w:name="_Toc415874766"/>
      <w:bookmarkStart w:id="642" w:name="_Toc415874767"/>
      <w:bookmarkStart w:id="643" w:name="_Toc415874768"/>
      <w:bookmarkStart w:id="644" w:name="_Toc415874769"/>
      <w:bookmarkStart w:id="645" w:name="_Toc415874770"/>
      <w:bookmarkStart w:id="646" w:name="_Toc415874771"/>
      <w:bookmarkStart w:id="647" w:name="_Toc415874772"/>
      <w:bookmarkStart w:id="648" w:name="_Toc415874773"/>
      <w:bookmarkStart w:id="649" w:name="_Toc415874774"/>
      <w:bookmarkStart w:id="650" w:name="_Toc415874775"/>
      <w:bookmarkStart w:id="651" w:name="_Toc415874776"/>
      <w:bookmarkStart w:id="652" w:name="_Ref415499744"/>
      <w:bookmarkStart w:id="653" w:name="_Ref415873971"/>
      <w:bookmarkStart w:id="654" w:name="_Toc415874777"/>
      <w:bookmarkStart w:id="655" w:name="_Ref418276143"/>
      <w:bookmarkStart w:id="656" w:name="_Toc449433691"/>
      <w:bookmarkStart w:id="657" w:name="_Toc411280037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r w:rsidRPr="0078095B">
        <w:lastRenderedPageBreak/>
        <w:t xml:space="preserve">Декларация </w:t>
      </w:r>
      <w:r w:rsidR="001B7BAE">
        <w:t>о соответствии критериям отнесения</w:t>
      </w:r>
      <w:r w:rsidR="001B7BAE" w:rsidRPr="0078095B">
        <w:t xml:space="preserve"> </w:t>
      </w:r>
      <w:r w:rsidRPr="0078095B">
        <w:t>к субъектам малого и среднего предпринимательства</w:t>
      </w:r>
      <w:bookmarkEnd w:id="652"/>
      <w:bookmarkEnd w:id="653"/>
      <w:bookmarkEnd w:id="654"/>
      <w:r w:rsidR="002D1A09">
        <w:t xml:space="preserve"> </w:t>
      </w:r>
      <w:r w:rsidR="002D1A09" w:rsidRPr="0078095B">
        <w:t>(форма </w:t>
      </w:r>
      <w:r w:rsidR="00930E59">
        <w:t>6</w:t>
      </w:r>
      <w:r w:rsidR="002D1A09" w:rsidRPr="0078095B">
        <w:t>)</w:t>
      </w:r>
      <w:bookmarkEnd w:id="655"/>
      <w:bookmarkEnd w:id="656"/>
    </w:p>
    <w:p w14:paraId="74156845" w14:textId="71D0B377" w:rsidR="00FB55BD" w:rsidRPr="0078095B" w:rsidRDefault="00FB55BD" w:rsidP="00FB55BD">
      <w:pPr>
        <w:pStyle w:val="4"/>
        <w:rPr>
          <w:lang w:val="ru"/>
        </w:rPr>
      </w:pPr>
      <w:r w:rsidRPr="0078095B">
        <w:rPr>
          <w:lang w:val="ru"/>
        </w:rPr>
        <w:t xml:space="preserve">Форма Декларации </w:t>
      </w:r>
      <w:r w:rsidR="001B7BAE">
        <w:t>о соответствии критериям отнесения</w:t>
      </w:r>
      <w:r w:rsidR="001B7BAE" w:rsidRPr="0078095B">
        <w:t xml:space="preserve"> </w:t>
      </w:r>
      <w:r w:rsidRPr="0078095B">
        <w:rPr>
          <w:lang w:val="ru"/>
        </w:rPr>
        <w:t>к субъектам малого и среднего предпринимательства</w:t>
      </w:r>
      <w:bookmarkEnd w:id="657"/>
    </w:p>
    <w:p w14:paraId="4FEE1E0C" w14:textId="77777777" w:rsidR="009B5A24" w:rsidRPr="0078095B" w:rsidRDefault="009B5A24" w:rsidP="00805D44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1A4854">
        <w:rPr>
          <w:noProof/>
          <w:snapToGrid w:val="0"/>
        </w:rPr>
        <w:t>5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006112D5" w14:textId="77777777" w:rsidR="002C0861" w:rsidRPr="0078095B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b/>
        </w:rPr>
      </w:pPr>
      <w:bookmarkStart w:id="658" w:name="_Toc411280038"/>
      <w:r w:rsidRPr="0078095B">
        <w:rPr>
          <w:b/>
        </w:rPr>
        <w:t xml:space="preserve">ДЕКЛАРАЦИЯ </w:t>
      </w:r>
      <w:r>
        <w:rPr>
          <w:b/>
        </w:rPr>
        <w:t>О СООТВЕТСТВИИ КРИТЕРИЯМ ОТНЕСЕНИЯ</w:t>
      </w:r>
      <w:r w:rsidRPr="0078095B">
        <w:rPr>
          <w:b/>
        </w:rPr>
        <w:t xml:space="preserve"> К СУБЪЕКТАМ МАЛОГО И СРЕДНЕГО ПРЕДПРИНИМАТЕЛЬСТВА</w:t>
      </w:r>
      <w:bookmarkEnd w:id="658"/>
    </w:p>
    <w:p w14:paraId="271C349F" w14:textId="77777777" w:rsidR="002C0861" w:rsidRPr="0078095B" w:rsidRDefault="002C0861" w:rsidP="002C0861">
      <w:pPr>
        <w:pStyle w:val="a"/>
        <w:numPr>
          <w:ilvl w:val="0"/>
          <w:numId w:val="0"/>
        </w:numPr>
        <w:ind w:firstLine="851"/>
      </w:pPr>
      <w:r>
        <w:t>Подтверждаем, что</w:t>
      </w:r>
      <w:r w:rsidRPr="0078095B">
        <w:t xml:space="preserve"> _____________________________________________,</w:t>
      </w:r>
    </w:p>
    <w:p w14:paraId="001B76EF" w14:textId="19148D9A" w:rsidR="002C0861" w:rsidRPr="0078095B" w:rsidRDefault="002C0861" w:rsidP="002C0861">
      <w:pPr>
        <w:spacing w:after="0" w:line="240" w:lineRule="auto"/>
        <w:ind w:left="2835"/>
        <w:jc w:val="center"/>
        <w:rPr>
          <w:sz w:val="20"/>
          <w:szCs w:val="20"/>
        </w:rPr>
      </w:pPr>
      <w:r w:rsidRPr="0078095B">
        <w:rPr>
          <w:sz w:val="20"/>
          <w:szCs w:val="20"/>
        </w:rPr>
        <w:t xml:space="preserve">(наименование </w:t>
      </w:r>
      <w:r w:rsidR="00197B3F">
        <w:rPr>
          <w:sz w:val="20"/>
          <w:szCs w:val="20"/>
        </w:rPr>
        <w:t>организации</w:t>
      </w:r>
      <w:r w:rsidRPr="0078095B">
        <w:rPr>
          <w:sz w:val="20"/>
          <w:szCs w:val="20"/>
        </w:rPr>
        <w:t>)</w:t>
      </w:r>
    </w:p>
    <w:p w14:paraId="38AE4F0B" w14:textId="77777777" w:rsidR="002C0861" w:rsidRPr="008C1D2F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</w:rPr>
      </w:pPr>
      <w:r w:rsidRPr="008C1D2F">
        <w:rPr>
          <w:rStyle w:val="47"/>
        </w:rPr>
        <w:t xml:space="preserve">в соответствии со статьей 4 Федерального закона </w:t>
      </w:r>
      <w:r w:rsidRPr="0078095B">
        <w:t>от 24.07.2007 г. № 209-ФЗ</w:t>
      </w:r>
      <w:r>
        <w:rPr>
          <w:rStyle w:val="47"/>
        </w:rPr>
        <w:t xml:space="preserve"> «</w:t>
      </w:r>
      <w:r w:rsidRPr="008C1D2F">
        <w:rPr>
          <w:rStyle w:val="47"/>
        </w:rPr>
        <w:t>О развитии малого и среднего предпринимательства в Российской Федерации</w:t>
      </w:r>
      <w:r>
        <w:rPr>
          <w:rStyle w:val="47"/>
        </w:rPr>
        <w:t>»</w:t>
      </w:r>
      <w:r w:rsidRPr="008C1D2F">
        <w:rPr>
          <w:rStyle w:val="47"/>
        </w:rPr>
        <w:t xml:space="preserve"> удовлетворяет критериям отнесения организации к субъектам</w:t>
      </w:r>
      <w:r>
        <w:rPr>
          <w:rStyle w:val="47"/>
        </w:rPr>
        <w:br/>
        <w:t>_________________________________________</w:t>
      </w:r>
      <w:r w:rsidRPr="008C1D2F">
        <w:rPr>
          <w:rStyle w:val="47"/>
        </w:rPr>
        <w:t>__________</w:t>
      </w:r>
      <w:r>
        <w:rPr>
          <w:rStyle w:val="47"/>
        </w:rPr>
        <w:t>_____________</w:t>
      </w:r>
      <w:r w:rsidRPr="008C1D2F">
        <w:rPr>
          <w:rStyle w:val="47"/>
        </w:rPr>
        <w:t>__</w:t>
      </w:r>
    </w:p>
    <w:p w14:paraId="121B36E3" w14:textId="77777777" w:rsidR="002C0861" w:rsidRPr="00983480" w:rsidRDefault="002C0861" w:rsidP="002C0861">
      <w:pPr>
        <w:spacing w:after="0" w:line="240" w:lineRule="auto"/>
        <w:jc w:val="center"/>
        <w:rPr>
          <w:sz w:val="20"/>
          <w:szCs w:val="20"/>
        </w:rPr>
      </w:pPr>
      <w:r w:rsidRPr="00983480">
        <w:rPr>
          <w:sz w:val="20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391554D1" w14:textId="77777777" w:rsidR="002C0861" w:rsidRDefault="002C0861" w:rsidP="002C0861">
      <w:pPr>
        <w:pStyle w:val="a"/>
        <w:numPr>
          <w:ilvl w:val="0"/>
          <w:numId w:val="0"/>
        </w:numPr>
      </w:pPr>
      <w:r w:rsidRPr="00B04E4B">
        <w:rPr>
          <w:rStyle w:val="47"/>
        </w:rPr>
        <w:t>предпринимательства, и сообщаем следующую информацию:</w:t>
      </w:r>
    </w:p>
    <w:p w14:paraId="0263B22B" w14:textId="77777777" w:rsidR="002C0861" w:rsidRPr="0078095B" w:rsidRDefault="002C0861" w:rsidP="002C0861">
      <w:pPr>
        <w:pStyle w:val="5"/>
        <w:ind w:left="426" w:hanging="426"/>
      </w:pPr>
      <w:r w:rsidRPr="00C47857">
        <w:t>Адрес</w:t>
      </w:r>
      <w:r w:rsidRPr="00B04E4B">
        <w:rPr>
          <w:rStyle w:val="47"/>
        </w:rPr>
        <w:t xml:space="preserve"> местонахождения (юридический адрес)</w:t>
      </w:r>
      <w:r>
        <w:t xml:space="preserve"> </w:t>
      </w:r>
      <w:r w:rsidRPr="0078095B">
        <w:t>________________________</w:t>
      </w:r>
    </w:p>
    <w:p w14:paraId="45B6BFBD" w14:textId="77777777" w:rsidR="002C0861" w:rsidRPr="0078095B" w:rsidRDefault="002C0861" w:rsidP="002C0861">
      <w:pPr>
        <w:pStyle w:val="5"/>
        <w:ind w:left="426" w:hanging="426"/>
      </w:pPr>
      <w:r w:rsidRPr="0078095B">
        <w:t>ИНН</w:t>
      </w:r>
      <w:r>
        <w:t xml:space="preserve"> / КПП</w:t>
      </w:r>
      <w:r w:rsidRPr="0078095B">
        <w:t>: _______________________________________________________</w:t>
      </w:r>
    </w:p>
    <w:p w14:paraId="0EE67E45" w14:textId="77777777" w:rsidR="002C0861" w:rsidRPr="0078095B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sz w:val="20"/>
          <w:szCs w:val="20"/>
        </w:rPr>
      </w:pPr>
      <w:r w:rsidRPr="0078095B">
        <w:rPr>
          <w:sz w:val="20"/>
          <w:szCs w:val="20"/>
        </w:rPr>
        <w:t>(№, сведения о дате выдачи документа и выдавшем его органе)</w:t>
      </w:r>
    </w:p>
    <w:p w14:paraId="3B86E7EC" w14:textId="77777777" w:rsidR="002C0861" w:rsidRDefault="002C0861" w:rsidP="002C0861">
      <w:pPr>
        <w:pStyle w:val="5"/>
        <w:ind w:left="426" w:hanging="426"/>
      </w:pPr>
      <w:r>
        <w:t>ОГРН</w:t>
      </w:r>
      <w:r w:rsidRPr="0078095B">
        <w:t xml:space="preserve"> ____________________________________________________________</w:t>
      </w:r>
    </w:p>
    <w:p w14:paraId="417C0DD2" w14:textId="77777777" w:rsidR="002C0861" w:rsidRDefault="002C0861" w:rsidP="002C0861">
      <w:pPr>
        <w:pStyle w:val="5"/>
        <w:ind w:left="426" w:hanging="426"/>
        <w:rPr>
          <w:rStyle w:val="47"/>
        </w:rPr>
      </w:pPr>
      <w:r w:rsidRPr="00B04E4B">
        <w:rPr>
          <w:rStyle w:val="47"/>
        </w:rPr>
        <w:t xml:space="preserve">Сведения о наличии (об </w:t>
      </w:r>
      <w:r w:rsidRPr="009E2CF8">
        <w:rPr>
          <w:rStyle w:val="47"/>
        </w:rPr>
        <w:t>отсутствии) сведений в реестре</w:t>
      </w:r>
      <w:r w:rsidRPr="00B04E4B">
        <w:rPr>
          <w:rStyle w:val="47"/>
        </w:rPr>
        <w:t xml:space="preserve"> субъектов</w:t>
      </w:r>
      <w:r w:rsidRPr="009E2CF8">
        <w:rPr>
          <w:rStyle w:val="47"/>
        </w:rPr>
        <w:t xml:space="preserve"> </w:t>
      </w:r>
      <w:r w:rsidRPr="00B04E4B">
        <w:rPr>
          <w:rStyle w:val="47"/>
        </w:rPr>
        <w:t>малого и</w:t>
      </w:r>
      <w:r w:rsidRPr="009E2CF8">
        <w:rPr>
          <w:rStyle w:val="47"/>
        </w:rPr>
        <w:t xml:space="preserve"> среднего предпринимательства </w:t>
      </w:r>
      <w:r w:rsidRPr="00B04E4B">
        <w:rPr>
          <w:rStyle w:val="47"/>
        </w:rPr>
        <w:t>субъекта Российской Федерации (в</w:t>
      </w:r>
      <w:r w:rsidRPr="009E2CF8">
        <w:rPr>
          <w:rStyle w:val="47"/>
        </w:rPr>
        <w:t xml:space="preserve"> </w:t>
      </w:r>
      <w:r w:rsidRPr="00B04E4B">
        <w:rPr>
          <w:rStyle w:val="47"/>
        </w:rPr>
        <w:t>случае ведения та</w:t>
      </w:r>
      <w:r w:rsidRPr="009E2CF8">
        <w:rPr>
          <w:rStyle w:val="47"/>
        </w:rPr>
        <w:t>кого реестра органом</w:t>
      </w:r>
      <w:r w:rsidRPr="00B04E4B">
        <w:rPr>
          <w:rStyle w:val="47"/>
        </w:rPr>
        <w:t xml:space="preserve"> государственной власти  субъекта</w:t>
      </w:r>
      <w:r>
        <w:rPr>
          <w:rStyle w:val="47"/>
        </w:rPr>
        <w:t xml:space="preserve"> </w:t>
      </w:r>
      <w:r w:rsidRPr="00B04E4B">
        <w:rPr>
          <w:rStyle w:val="47"/>
        </w:rPr>
        <w:t>Российской Федерации)</w:t>
      </w:r>
      <w:r>
        <w:rPr>
          <w:rStyle w:val="47"/>
        </w:rPr>
        <w:t xml:space="preserve"> </w:t>
      </w:r>
      <w:r w:rsidRPr="00B04E4B">
        <w:rPr>
          <w:rStyle w:val="47"/>
        </w:rPr>
        <w:t>______</w:t>
      </w:r>
      <w:r>
        <w:rPr>
          <w:rStyle w:val="47"/>
        </w:rPr>
        <w:t>________________________________</w:t>
      </w:r>
      <w:r w:rsidRPr="00B04E4B">
        <w:rPr>
          <w:rStyle w:val="47"/>
        </w:rPr>
        <w:t>___.</w:t>
      </w:r>
    </w:p>
    <w:p w14:paraId="4F2AF6E6" w14:textId="77777777" w:rsidR="002C0861" w:rsidRPr="00983480" w:rsidRDefault="002C0861" w:rsidP="002C0861">
      <w:pPr>
        <w:pStyle w:val="a"/>
        <w:numPr>
          <w:ilvl w:val="0"/>
          <w:numId w:val="0"/>
        </w:numPr>
        <w:spacing w:before="0"/>
        <w:ind w:left="567"/>
        <w:jc w:val="center"/>
        <w:rPr>
          <w:sz w:val="20"/>
          <w:szCs w:val="20"/>
        </w:rPr>
      </w:pPr>
      <w:r w:rsidRPr="00983480">
        <w:rPr>
          <w:sz w:val="20"/>
          <w:szCs w:val="20"/>
        </w:rPr>
        <w:t>(наименование уполномоченного органа, дата внесения в реестр и номер в реестре)</w:t>
      </w:r>
    </w:p>
    <w:p w14:paraId="3E4EA594" w14:textId="77777777" w:rsidR="002C0861" w:rsidRDefault="002C0861" w:rsidP="002C0861">
      <w:pPr>
        <w:pStyle w:val="5"/>
        <w:ind w:left="426" w:hanging="426"/>
        <w:rPr>
          <w:rStyle w:val="47"/>
        </w:rPr>
      </w:pPr>
      <w:r w:rsidRPr="00B04E4B">
        <w:rPr>
          <w:rStyle w:val="47"/>
        </w:rPr>
        <w:t>Сведения о соответствии критериям отнесения к субъектам малого и</w:t>
      </w:r>
      <w:r w:rsidRPr="00114D92">
        <w:rPr>
          <w:rStyle w:val="47"/>
        </w:rPr>
        <w:t xml:space="preserve"> </w:t>
      </w:r>
      <w:r w:rsidRPr="00B04E4B">
        <w:rPr>
          <w:rStyle w:val="47"/>
        </w:rPr>
        <w:t>среднего предпринимательства, а т</w:t>
      </w:r>
      <w:r w:rsidRPr="00114D92">
        <w:rPr>
          <w:rStyle w:val="47"/>
        </w:rPr>
        <w:t xml:space="preserve">акже сведения о производимых </w:t>
      </w:r>
      <w:r w:rsidRPr="00B04E4B">
        <w:rPr>
          <w:rStyle w:val="47"/>
        </w:rPr>
        <w:t>товарах,</w:t>
      </w:r>
      <w:r w:rsidRPr="00114D92">
        <w:rPr>
          <w:rStyle w:val="47"/>
        </w:rPr>
        <w:t xml:space="preserve"> </w:t>
      </w:r>
      <w:r w:rsidRPr="00B04E4B">
        <w:rPr>
          <w:rStyle w:val="47"/>
        </w:rPr>
        <w:t>работах, услугах и видах деятельности</w:t>
      </w:r>
      <w:r>
        <w:rPr>
          <w:rStyle w:val="affb"/>
        </w:rPr>
        <w:footnoteReference w:id="11"/>
      </w:r>
      <w:r w:rsidRPr="00B04E4B">
        <w:rPr>
          <w:rStyle w:val="47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276"/>
        <w:gridCol w:w="1276"/>
        <w:gridCol w:w="1843"/>
      </w:tblGrid>
      <w:tr w:rsidR="002C0861" w14:paraId="4FDEE4E0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F84D" w14:textId="77777777" w:rsidR="002C0861" w:rsidRDefault="002C0861" w:rsidP="00C54381">
            <w:pPr>
              <w:pStyle w:val="46"/>
              <w:keepNext/>
              <w:spacing w:before="0"/>
              <w:ind w:left="0" w:firstLine="34"/>
              <w:jc w:val="center"/>
            </w:pPr>
            <w:r>
              <w:lastRenderedPageBreak/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A47F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Наименование сведений</w:t>
            </w:r>
            <w:r>
              <w:rPr>
                <w:rStyle w:val="affb"/>
              </w:rPr>
              <w:footnoteReference w:id="1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8603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EDD1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Средние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444C4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>
              <w:t>Показатель</w:t>
            </w:r>
          </w:p>
        </w:tc>
      </w:tr>
      <w:tr w:rsidR="002C0861" w:rsidRPr="00B04E4B" w14:paraId="1C124D7D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3EC4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1</w:t>
            </w:r>
            <w:r>
              <w:rPr>
                <w:rStyle w:val="affb"/>
              </w:rPr>
              <w:footnoteReference w:id="13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B36E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4EB8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8E75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0FF64" w14:textId="77777777" w:rsidR="002C0861" w:rsidRDefault="002C0861" w:rsidP="00C54381">
            <w:pPr>
              <w:pStyle w:val="46"/>
              <w:spacing w:before="0"/>
              <w:ind w:left="-108" w:right="-109" w:firstLine="34"/>
              <w:jc w:val="center"/>
            </w:pPr>
            <w:r>
              <w:t>5</w:t>
            </w:r>
          </w:p>
        </w:tc>
      </w:tr>
      <w:tr w:rsidR="002C0861" w14:paraId="50C9575C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3B2" w14:textId="77777777" w:rsidR="002C0861" w:rsidRDefault="002C0861" w:rsidP="00C54381">
            <w:pPr>
              <w:pStyle w:val="46"/>
              <w:ind w:left="0" w:firstLine="34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862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25 % (двадцать пять процентов), 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B3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25 %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F0FAE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F34272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F34272">
              <w:t>]</w:t>
            </w:r>
          </w:p>
        </w:tc>
      </w:tr>
      <w:tr w:rsidR="002C0861" w14:paraId="51D31BE4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3365" w14:textId="77777777" w:rsidR="002C0861" w:rsidRDefault="002C0861" w:rsidP="00C54381">
            <w:pPr>
              <w:pStyle w:val="46"/>
              <w:ind w:left="0" w:firstLine="34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4C3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 в уставном (складочном) капитале (паевом фонде) иностранных юридических лиц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C56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49 %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F5D82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4E10EA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4E10EA">
              <w:t>]</w:t>
            </w:r>
          </w:p>
        </w:tc>
      </w:tr>
      <w:tr w:rsidR="002C0861" w14:paraId="34DBB275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E79A" w14:textId="77777777" w:rsidR="002C0861" w:rsidRDefault="002C0861" w:rsidP="00C54381">
            <w:pPr>
              <w:pStyle w:val="46"/>
              <w:ind w:left="0" w:firstLine="34"/>
            </w:pPr>
            <w: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665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40E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49 %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04BE1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4E10EA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4E10EA">
              <w:t>]</w:t>
            </w:r>
          </w:p>
        </w:tc>
      </w:tr>
      <w:tr w:rsidR="002C0861" w14:paraId="1B224D8A" w14:textId="77777777" w:rsidTr="00C54381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5A036D" w14:textId="77777777" w:rsidR="002C0861" w:rsidRDefault="002C0861" w:rsidP="00C54381">
            <w:pPr>
              <w:pStyle w:val="46"/>
              <w:ind w:left="0" w:firstLine="34"/>
            </w:pPr>
            <w:r>
              <w:t>4.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425887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917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D9FF8C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от 101 до 250 включительно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2D6FAE" w14:textId="77777777" w:rsidR="002C0861" w:rsidRPr="008C1D2F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8C1D2F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br/>
              <w:t>(за каждый год)</w:t>
            </w:r>
            <w:r w:rsidRPr="008C1D2F">
              <w:t>]</w:t>
            </w:r>
          </w:p>
        </w:tc>
      </w:tr>
      <w:tr w:rsidR="002C0861" w14:paraId="5545C19B" w14:textId="77777777" w:rsidTr="00C54381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6D1F" w14:textId="77777777" w:rsidR="002C0861" w:rsidRDefault="002C0861" w:rsidP="00C54381">
            <w:pPr>
              <w:pStyle w:val="46"/>
              <w:ind w:firstLine="34"/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E468" w14:textId="77777777" w:rsidR="002C0861" w:rsidRDefault="002C0861" w:rsidP="00C54381">
            <w:pPr>
              <w:pStyle w:val="46"/>
              <w:spacing w:befor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085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42B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E3A9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</w:p>
        </w:tc>
      </w:tr>
      <w:tr w:rsidR="002C0861" w14:paraId="06F6CB8F" w14:textId="77777777" w:rsidTr="00C54381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2130C5" w14:textId="77777777" w:rsidR="002C0861" w:rsidRDefault="002C0861" w:rsidP="00C54381">
            <w:pPr>
              <w:pStyle w:val="46"/>
              <w:ind w:left="0" w:firstLine="34"/>
            </w:pPr>
            <w:r>
              <w:t>5.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58F120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2055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103033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2000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15EDC5" w14:textId="77777777" w:rsidR="002C0861" w:rsidRPr="00C47857" w:rsidRDefault="002C0861" w:rsidP="00C54381">
            <w:pPr>
              <w:pStyle w:val="46"/>
              <w:spacing w:before="0"/>
              <w:ind w:left="-108" w:right="-109"/>
              <w:jc w:val="center"/>
              <w:rPr>
                <w:bCs/>
                <w:iCs/>
                <w:snapToGrid w:val="0"/>
                <w:shd w:val="clear" w:color="auto" w:fill="D9D9D9" w:themeFill="background1" w:themeFillShade="D9"/>
              </w:rPr>
            </w:pPr>
            <w:r w:rsidRPr="00F34272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указывается в млн.</w:t>
            </w:r>
          </w:p>
          <w:p w14:paraId="334F5EDB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рублей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br/>
              <w:t>(за каждый год)</w:t>
            </w:r>
            <w:r w:rsidRPr="00F34272">
              <w:t>]</w:t>
            </w:r>
          </w:p>
        </w:tc>
      </w:tr>
      <w:tr w:rsidR="002C0861" w14:paraId="75BBCF28" w14:textId="77777777" w:rsidTr="00C54381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D1D0" w14:textId="77777777" w:rsidR="002C0861" w:rsidRDefault="002C0861" w:rsidP="00C54381">
            <w:pPr>
              <w:pStyle w:val="46"/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007D" w14:textId="77777777" w:rsidR="002C0861" w:rsidRDefault="002C0861" w:rsidP="00C54381">
            <w:pPr>
              <w:pStyle w:val="46"/>
              <w:spacing w:befor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2C7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AE31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CE55BC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</w:p>
        </w:tc>
      </w:tr>
      <w:tr w:rsidR="002C0861" w14:paraId="4D8DE131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4C5" w14:textId="77777777" w:rsidR="002C0861" w:rsidRDefault="002C0861" w:rsidP="00C54381">
            <w:pPr>
              <w:pStyle w:val="46"/>
              <w:ind w:left="0" w:firstLine="34"/>
            </w:pPr>
            <w: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8158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D665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rPr>
                <w:lang w:val="en-US"/>
              </w:rPr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>
              <w:rPr>
                <w:lang w:val="en-US"/>
              </w:rPr>
              <w:t>]</w:t>
            </w:r>
          </w:p>
        </w:tc>
      </w:tr>
      <w:tr w:rsidR="002C0861" w14:paraId="03C017E1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026B" w14:textId="77777777" w:rsidR="002C0861" w:rsidRDefault="002C0861" w:rsidP="00C54381">
            <w:pPr>
              <w:pStyle w:val="46"/>
              <w:ind w:left="0" w:firstLine="34"/>
            </w:pPr>
            <w: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B91B" w14:textId="77777777" w:rsidR="002C0861" w:rsidRDefault="002C0861" w:rsidP="00C54381">
            <w:pPr>
              <w:pStyle w:val="46"/>
              <w:spacing w:before="0"/>
              <w:ind w:left="33"/>
            </w:pPr>
            <w:r>
              <w:t xml:space="preserve">Сведения о производимых субъектами малого и среднего предпринимательства товарах, </w:t>
            </w:r>
            <w:r>
              <w:lastRenderedPageBreak/>
              <w:t>работах, услугах с указанием кодов</w:t>
            </w:r>
          </w:p>
          <w:p w14:paraId="45DC32C6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ОКВЭД2 и ОКПД2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4BA69" w14:textId="77777777" w:rsidR="002C0861" w:rsidRPr="008C1D2F" w:rsidRDefault="002C0861" w:rsidP="00C54381">
            <w:pPr>
              <w:pStyle w:val="46"/>
              <w:ind w:left="-108" w:right="-109"/>
              <w:jc w:val="center"/>
            </w:pPr>
            <w:r>
              <w:rPr>
                <w:lang w:val="en-US"/>
              </w:rPr>
              <w:lastRenderedPageBreak/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>
              <w:rPr>
                <w:lang w:val="en-US"/>
              </w:rPr>
              <w:t>]</w:t>
            </w:r>
          </w:p>
        </w:tc>
      </w:tr>
      <w:tr w:rsidR="002C0861" w14:paraId="4F03D86B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BC05" w14:textId="77777777" w:rsidR="002C0861" w:rsidRDefault="002C0861" w:rsidP="00C54381">
            <w:pPr>
              <w:pStyle w:val="46"/>
              <w:ind w:left="0" w:firstLine="34"/>
            </w:pPr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F3E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787EE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0CB6771A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в случае участия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наименование заказчика, реализующего программу партнерства</w:t>
            </w:r>
            <w:r w:rsidRPr="00EB4DF4">
              <w:t>]</w:t>
            </w:r>
          </w:p>
        </w:tc>
      </w:tr>
      <w:tr w:rsidR="002C0861" w14:paraId="41E824E0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EA5" w14:textId="77777777" w:rsidR="002C0861" w:rsidRDefault="002C0861" w:rsidP="00C54381">
            <w:pPr>
              <w:pStyle w:val="46"/>
              <w:ind w:left="0" w:firstLine="34"/>
            </w:pPr>
            <w: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E9C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78B60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4DEAC082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при наличии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F34272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наименование заказчика - держателя реестра участников программ партнерства</w:t>
            </w:r>
            <w:r w:rsidRPr="00EB4DF4">
              <w:t>]</w:t>
            </w:r>
          </w:p>
        </w:tc>
      </w:tr>
      <w:tr w:rsidR="002C0861" w14:paraId="22F98F4D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8390" w14:textId="77777777" w:rsidR="002C0861" w:rsidRDefault="002C0861" w:rsidP="00C54381">
            <w:pPr>
              <w:pStyle w:val="46"/>
              <w:ind w:left="0" w:firstLine="34"/>
            </w:pPr>
            <w: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B26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«О закупках товаров, работ, услуг отдельными видами юридических лиц»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407B8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0878F271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при наличии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F34272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количество исполненных контрактов и общая сумма</w:t>
            </w:r>
            <w:r w:rsidRPr="00EB4DF4">
              <w:t>]</w:t>
            </w:r>
          </w:p>
        </w:tc>
      </w:tr>
      <w:tr w:rsidR="002C0861" w14:paraId="07397AA5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43EE" w14:textId="77777777" w:rsidR="002C0861" w:rsidRDefault="002C0861" w:rsidP="00C54381">
            <w:pPr>
              <w:pStyle w:val="46"/>
              <w:ind w:left="0" w:firstLine="34"/>
            </w:pPr>
            <w: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BD2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309BE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</w:tc>
      </w:tr>
      <w:tr w:rsidR="002C0861" w14:paraId="3B8B1B37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BD65" w14:textId="77777777" w:rsidR="002C0861" w:rsidRDefault="002C0861" w:rsidP="00C54381">
            <w:pPr>
              <w:pStyle w:val="46"/>
              <w:ind w:left="0" w:firstLine="34"/>
            </w:pPr>
            <w: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109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«Сколково»)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6ABD6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EB4DF4">
              <w:t>]</w:t>
            </w:r>
          </w:p>
        </w:tc>
      </w:tr>
      <w:tr w:rsidR="002C0861" w14:paraId="0600F977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B2A" w14:textId="77777777" w:rsidR="002C0861" w:rsidRDefault="002C0861" w:rsidP="00C54381">
            <w:pPr>
              <w:pStyle w:val="46"/>
              <w:ind w:left="0" w:firstLine="34"/>
            </w:pPr>
            <w: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9076" w14:textId="77777777" w:rsidR="002C0861" w:rsidRDefault="002C0861" w:rsidP="00C54381">
            <w:pPr>
              <w:pStyle w:val="46"/>
              <w:spacing w:before="0"/>
              <w:ind w:left="33"/>
            </w:pPr>
            <w: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</w:t>
            </w:r>
            <w:r>
              <w:lastRenderedPageBreak/>
              <w:t>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BCF6B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lastRenderedPageBreak/>
              <w:t>да (нет)</w:t>
            </w:r>
          </w:p>
        </w:tc>
      </w:tr>
      <w:tr w:rsidR="002C0861" w14:paraId="55D6182C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98B" w14:textId="77777777" w:rsidR="002C0861" w:rsidRDefault="002C0861" w:rsidP="00C54381">
            <w:pPr>
              <w:pStyle w:val="46"/>
              <w:ind w:left="0" w:firstLine="34"/>
            </w:pPr>
            <w: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5FE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8BBB6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</w:tc>
      </w:tr>
    </w:tbl>
    <w:p w14:paraId="116A2EC6" w14:textId="77777777" w:rsidR="002C0861" w:rsidRPr="0078095B" w:rsidRDefault="002C0861" w:rsidP="002C0861">
      <w:pPr>
        <w:pStyle w:val="5"/>
        <w:numPr>
          <w:ilvl w:val="0"/>
          <w:numId w:val="0"/>
        </w:numPr>
        <w:ind w:left="426"/>
      </w:pPr>
    </w:p>
    <w:p w14:paraId="250B4BD6" w14:textId="77777777" w:rsidR="00FB55BD" w:rsidRPr="0078095B" w:rsidRDefault="00FB55BD" w:rsidP="00FB55BD">
      <w:pPr>
        <w:pStyle w:val="a"/>
        <w:numPr>
          <w:ilvl w:val="0"/>
          <w:numId w:val="0"/>
        </w:numPr>
        <w:sectPr w:rsidR="00FB55BD" w:rsidRPr="0078095B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2F45D0E3" w14:textId="77777777" w:rsidR="004D1533" w:rsidRPr="0078095B" w:rsidRDefault="00B6108A" w:rsidP="001B1FC6">
      <w:pPr>
        <w:pStyle w:val="2"/>
        <w:rPr>
          <w:lang w:val="ru"/>
        </w:rPr>
      </w:pPr>
      <w:bookmarkStart w:id="659" w:name="_Ref313447467"/>
      <w:bookmarkStart w:id="660" w:name="_Ref313450486"/>
      <w:bookmarkStart w:id="661" w:name="_Ref313450499"/>
      <w:bookmarkStart w:id="662" w:name="_Ref314100122"/>
      <w:bookmarkStart w:id="663" w:name="_Ref314100248"/>
      <w:bookmarkStart w:id="664" w:name="_Ref314100448"/>
      <w:bookmarkStart w:id="665" w:name="_Ref314100664"/>
      <w:bookmarkStart w:id="666" w:name="_Ref314100672"/>
      <w:bookmarkStart w:id="667" w:name="_Ref314100707"/>
      <w:bookmarkStart w:id="668" w:name="_Toc415874779"/>
      <w:bookmarkStart w:id="669" w:name="_Toc449433692"/>
      <w:r w:rsidRPr="0078095B">
        <w:rPr>
          <w:lang w:val="ru"/>
        </w:rPr>
        <w:lastRenderedPageBreak/>
        <w:t>ПРОЕКТ ДОГОВОРА</w:t>
      </w:r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</w:p>
    <w:p w14:paraId="36E23B75" w14:textId="4044A3A1" w:rsidR="003360FB" w:rsidRPr="004605A6" w:rsidRDefault="00197B3F" w:rsidP="003360FB">
      <w:pPr>
        <w:pStyle w:val="4"/>
        <w:numPr>
          <w:ilvl w:val="0"/>
          <w:numId w:val="0"/>
        </w:numPr>
        <w:ind w:firstLine="709"/>
      </w:pPr>
      <w:r w:rsidRPr="0078095B">
        <w:rPr>
          <w:bCs/>
        </w:rPr>
        <w:t>Проект договора</w:t>
      </w:r>
      <w:r>
        <w:rPr>
          <w:bCs/>
        </w:rPr>
        <w:t xml:space="preserve"> представлен в виде отдельного файла в составе</w:t>
      </w:r>
      <w:r w:rsidRPr="0078095B">
        <w:rPr>
          <w:bCs/>
        </w:rPr>
        <w:t xml:space="preserve"> Приложени</w:t>
      </w:r>
      <w:r>
        <w:rPr>
          <w:bCs/>
        </w:rPr>
        <w:t>я</w:t>
      </w:r>
      <w:r w:rsidRPr="0078095B">
        <w:rPr>
          <w:bCs/>
        </w:rPr>
        <w:t xml:space="preserve"> №1 к документации о </w:t>
      </w:r>
      <w:r w:rsidRPr="004605A6">
        <w:t>закупке (</w:t>
      </w:r>
      <w:r w:rsidRPr="0078095B">
        <w:t xml:space="preserve">файл </w:t>
      </w:r>
      <w:r>
        <w:t xml:space="preserve">под </w:t>
      </w:r>
      <w:r w:rsidR="004605A6">
        <w:t>названием «</w:t>
      </w:r>
      <w:r w:rsidR="004605A6" w:rsidRPr="004605A6">
        <w:t>Проект договора поставки Канцелярских товаров</w:t>
      </w:r>
      <w:r>
        <w:t>»</w:t>
      </w:r>
      <w:r w:rsidRPr="004605A6">
        <w:t>).</w:t>
      </w:r>
    </w:p>
    <w:p w14:paraId="66A42467" w14:textId="77777777" w:rsidR="000F16B7" w:rsidRPr="0078095B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i/>
        </w:rPr>
      </w:pPr>
    </w:p>
    <w:p w14:paraId="5F05657C" w14:textId="77777777" w:rsidR="00B6108A" w:rsidRPr="0078095B" w:rsidRDefault="00B6108A" w:rsidP="00234E4A">
      <w:pPr>
        <w:spacing w:after="0" w:line="240" w:lineRule="auto"/>
        <w:rPr>
          <w:rFonts w:eastAsiaTheme="majorEastAsia"/>
          <w:b/>
          <w:bCs/>
          <w:lang w:val="ru"/>
        </w:rPr>
      </w:pPr>
      <w:bookmarkStart w:id="670" w:name="_Ref312031562"/>
      <w:r w:rsidRPr="0078095B">
        <w:rPr>
          <w:lang w:val="ru"/>
        </w:rPr>
        <w:br w:type="page"/>
      </w:r>
    </w:p>
    <w:p w14:paraId="6D1337DC" w14:textId="4F609DA4" w:rsidR="0043772E" w:rsidRPr="0078095B" w:rsidRDefault="0079102E" w:rsidP="001B1FC6">
      <w:pPr>
        <w:pStyle w:val="2"/>
        <w:rPr>
          <w:lang w:val="ru"/>
        </w:rPr>
      </w:pPr>
      <w:bookmarkStart w:id="671" w:name="_Ref313447456"/>
      <w:bookmarkStart w:id="672" w:name="_Ref313447487"/>
      <w:bookmarkStart w:id="673" w:name="_Ref414042300"/>
      <w:bookmarkStart w:id="674" w:name="_Ref414042605"/>
      <w:bookmarkStart w:id="675" w:name="_Toc415874780"/>
      <w:bookmarkStart w:id="676" w:name="_Toc449433693"/>
      <w:r w:rsidRPr="0078095B">
        <w:rPr>
          <w:lang w:val="ru"/>
        </w:rPr>
        <w:lastRenderedPageBreak/>
        <w:t>Т</w:t>
      </w:r>
      <w:bookmarkEnd w:id="670"/>
      <w:bookmarkEnd w:id="671"/>
      <w:bookmarkEnd w:id="672"/>
      <w:r w:rsidR="008820D9" w:rsidRPr="0078095B">
        <w:rPr>
          <w:lang w:val="ru"/>
        </w:rPr>
        <w:t>РЕБОВАНИЯ К ПРОДУКЦИИ</w:t>
      </w:r>
      <w:bookmarkEnd w:id="673"/>
      <w:bookmarkEnd w:id="674"/>
      <w:bookmarkEnd w:id="675"/>
      <w:bookmarkEnd w:id="676"/>
    </w:p>
    <w:p w14:paraId="29C48A45" w14:textId="7CE0C2D5" w:rsidR="007365C6" w:rsidRPr="004605A6" w:rsidRDefault="00197B3F" w:rsidP="00AC3AD7">
      <w:pPr>
        <w:pStyle w:val="4"/>
        <w:numPr>
          <w:ilvl w:val="0"/>
          <w:numId w:val="0"/>
        </w:numPr>
        <w:ind w:firstLine="709"/>
      </w:pPr>
      <w:r w:rsidRPr="0078095B">
        <w:rPr>
          <w:bCs/>
        </w:rPr>
        <w:t xml:space="preserve">Технические требования к продукции </w:t>
      </w:r>
      <w:r>
        <w:rPr>
          <w:bCs/>
        </w:rPr>
        <w:t>представлены в виде отдельного</w:t>
      </w:r>
      <w:r w:rsidRPr="004605A6">
        <w:t xml:space="preserve"> файла в составе Приложения №2 к документации о закупке (</w:t>
      </w:r>
      <w:r w:rsidRPr="0078095B">
        <w:t xml:space="preserve">файл </w:t>
      </w:r>
      <w:r>
        <w:t>под названием «</w:t>
      </w:r>
      <w:r w:rsidR="004605A6" w:rsidRPr="004605A6">
        <w:t>Техническое задание на поставку Канцелярских товаров</w:t>
      </w:r>
      <w:r>
        <w:t>»</w:t>
      </w:r>
      <w:r w:rsidRPr="004605A6">
        <w:t>).</w:t>
      </w:r>
    </w:p>
    <w:p w14:paraId="4D547B3F" w14:textId="77777777" w:rsidR="00AC3AD7" w:rsidRPr="0078095B" w:rsidRDefault="00AC3AD7" w:rsidP="001213EC">
      <w:pPr>
        <w:pStyle w:val="a"/>
      </w:pPr>
    </w:p>
    <w:p w14:paraId="5DD29544" w14:textId="02AD4FB1" w:rsidR="008820D9" w:rsidRPr="00296FA1" w:rsidRDefault="008820D9" w:rsidP="00AC3AD7">
      <w:pPr>
        <w:pStyle w:val="a"/>
        <w:ind w:left="0" w:firstLine="0"/>
      </w:pPr>
    </w:p>
    <w:sectPr w:rsidR="008820D9" w:rsidRPr="00296FA1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0ABC7" w14:textId="77777777" w:rsidR="0045791E" w:rsidRDefault="0045791E" w:rsidP="00BE4551">
      <w:pPr>
        <w:spacing w:after="0" w:line="240" w:lineRule="auto"/>
      </w:pPr>
      <w:r>
        <w:separator/>
      </w:r>
    </w:p>
  </w:endnote>
  <w:endnote w:type="continuationSeparator" w:id="0">
    <w:p w14:paraId="33A5C40A" w14:textId="77777777" w:rsidR="0045791E" w:rsidRDefault="0045791E" w:rsidP="00BE4551">
      <w:pPr>
        <w:spacing w:after="0" w:line="240" w:lineRule="auto"/>
      </w:pPr>
      <w:r>
        <w:continuationSeparator/>
      </w:r>
    </w:p>
  </w:endnote>
  <w:endnote w:type="continuationNotice" w:id="1">
    <w:p w14:paraId="372D5D42" w14:textId="77777777" w:rsidR="0045791E" w:rsidRDefault="004579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241545"/>
      <w:docPartObj>
        <w:docPartGallery w:val="Page Numbers (Bottom of Page)"/>
        <w:docPartUnique/>
      </w:docPartObj>
    </w:sdtPr>
    <w:sdtEndPr/>
    <w:sdtContent>
      <w:sdt>
        <w:sdtPr>
          <w:id w:val="-14535248"/>
          <w:docPartObj>
            <w:docPartGallery w:val="Page Numbers (Top of Page)"/>
            <w:docPartUnique/>
          </w:docPartObj>
        </w:sdtPr>
        <w:sdtEndPr/>
        <w:sdtContent>
          <w:p w14:paraId="1DA10115" w14:textId="13D6380F" w:rsidR="0045791E" w:rsidRDefault="0045791E" w:rsidP="00773C33">
            <w:pPr>
              <w:pStyle w:val="aff5"/>
              <w:jc w:val="right"/>
            </w:pPr>
            <w:r w:rsidRPr="00773C33">
              <w:rPr>
                <w:bCs/>
              </w:rPr>
              <w:fldChar w:fldCharType="begin"/>
            </w:r>
            <w:r w:rsidRPr="00773C33">
              <w:rPr>
                <w:bCs/>
              </w:rPr>
              <w:instrText>PAGE</w:instrText>
            </w:r>
            <w:r w:rsidRPr="00773C33">
              <w:rPr>
                <w:bCs/>
              </w:rPr>
              <w:fldChar w:fldCharType="separate"/>
            </w:r>
            <w:r w:rsidR="00155963">
              <w:rPr>
                <w:bCs/>
                <w:noProof/>
              </w:rPr>
              <w:t>57</w:t>
            </w:r>
            <w:r w:rsidRPr="00773C33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007584"/>
      <w:docPartObj>
        <w:docPartGallery w:val="Page Numbers (Bottom of Page)"/>
        <w:docPartUnique/>
      </w:docPartObj>
    </w:sdtPr>
    <w:sdtEndPr/>
    <w:sdtContent>
      <w:sdt>
        <w:sdtPr>
          <w:id w:val="-375550667"/>
          <w:docPartObj>
            <w:docPartGallery w:val="Page Numbers (Top of Page)"/>
            <w:docPartUnique/>
          </w:docPartObj>
        </w:sdtPr>
        <w:sdtEndPr/>
        <w:sdtContent>
          <w:p w14:paraId="3E317AC9" w14:textId="31A8E166" w:rsidR="0045791E" w:rsidRPr="0032691D" w:rsidRDefault="0045791E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155963">
              <w:rPr>
                <w:bCs/>
                <w:noProof/>
              </w:rPr>
              <w:t>58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465258"/>
      <w:docPartObj>
        <w:docPartGallery w:val="Page Numbers (Bottom of Page)"/>
        <w:docPartUnique/>
      </w:docPartObj>
    </w:sdtPr>
    <w:sdtEndPr/>
    <w:sdtContent>
      <w:sdt>
        <w:sdtPr>
          <w:id w:val="672998320"/>
          <w:docPartObj>
            <w:docPartGallery w:val="Page Numbers (Top of Page)"/>
            <w:docPartUnique/>
          </w:docPartObj>
        </w:sdtPr>
        <w:sdtEndPr/>
        <w:sdtContent>
          <w:p w14:paraId="3C627427" w14:textId="309BB765" w:rsidR="0045791E" w:rsidRPr="00744924" w:rsidRDefault="0045791E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155963">
              <w:rPr>
                <w:bCs/>
                <w:noProof/>
              </w:rPr>
              <w:t>77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12C82" w14:textId="77777777" w:rsidR="0045791E" w:rsidRDefault="0045791E" w:rsidP="00BE4551">
      <w:pPr>
        <w:spacing w:after="0" w:line="240" w:lineRule="auto"/>
      </w:pPr>
      <w:r>
        <w:separator/>
      </w:r>
    </w:p>
  </w:footnote>
  <w:footnote w:type="continuationSeparator" w:id="0">
    <w:p w14:paraId="512BB204" w14:textId="77777777" w:rsidR="0045791E" w:rsidRDefault="0045791E" w:rsidP="00BE4551">
      <w:pPr>
        <w:spacing w:after="0" w:line="240" w:lineRule="auto"/>
      </w:pPr>
      <w:r>
        <w:continuationSeparator/>
      </w:r>
    </w:p>
  </w:footnote>
  <w:footnote w:type="continuationNotice" w:id="1">
    <w:p w14:paraId="3BDC3FDD" w14:textId="77777777" w:rsidR="0045791E" w:rsidRDefault="0045791E">
      <w:pPr>
        <w:spacing w:after="0" w:line="240" w:lineRule="auto"/>
      </w:pPr>
    </w:p>
  </w:footnote>
  <w:footnote w:id="2">
    <w:p w14:paraId="7CAFFF13" w14:textId="7AA11AAC" w:rsidR="0045791E" w:rsidRPr="00CD5EFD" w:rsidRDefault="0045791E" w:rsidP="004C54AA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3">
    <w:p w14:paraId="47F70F3D" w14:textId="7734F555" w:rsidR="0045791E" w:rsidRPr="00CD5EFD" w:rsidRDefault="0045791E" w:rsidP="004C54AA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4">
    <w:p w14:paraId="496EC38F" w14:textId="037EDBDA" w:rsidR="0045791E" w:rsidRPr="00CD5EFD" w:rsidRDefault="0045791E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5">
    <w:p w14:paraId="5C46B730" w14:textId="77777777" w:rsidR="0045791E" w:rsidRDefault="0045791E" w:rsidP="00007662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анный абзац следует исключить из текста заявки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в случае подачи заявки физическим лицом, а также в случае, если участнику процедуры закупки требуется получение указанного решения. ВНИМАНИЕ! В последнем случае к заявке необходимо приложить копию такого решения либо </w:t>
      </w:r>
      <w:r w:rsidRPr="00C72115">
        <w:rPr>
          <w:rFonts w:ascii="Proxima Nova ExCn Rg" w:eastAsiaTheme="minorHAnsi" w:hAnsi="Proxima Nova ExCn Rg"/>
          <w:snapToGrid w:val="0"/>
          <w:sz w:val="20"/>
          <w:lang w:eastAsia="en-US"/>
        </w:rPr>
        <w:t>письмо, содержащее обязательство о предоставлении указанного решения до момента заключения договора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</w:t>
      </w:r>
      <w:r w:rsidRPr="00E957AB">
        <w:rPr>
          <w:rFonts w:ascii="Proxima Nova ExCn Rg" w:eastAsiaTheme="minorHAnsi" w:hAnsi="Proxima Nova ExCn Rg"/>
          <w:snapToGrid w:val="0"/>
          <w:sz w:val="20"/>
          <w:lang w:eastAsia="en-US"/>
        </w:rPr>
        <w:t>в случае принятия ЗК решения о заключении договора с таким участником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6">
    <w:p w14:paraId="0E7543C8" w14:textId="77777777" w:rsidR="0045791E" w:rsidRDefault="0045791E" w:rsidP="00255157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анный абзац следует исключить из текста заявки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в случае подачи заявки физическим лицом, а также в случае, если участнику процедуры закупки требуется получение указанного решения. ВНИМАНИЕ! В последнем случае к заявке необходимо приложить копию такого решения либо </w:t>
      </w:r>
      <w:r w:rsidRPr="00C72115">
        <w:rPr>
          <w:rFonts w:ascii="Proxima Nova ExCn Rg" w:eastAsiaTheme="minorHAnsi" w:hAnsi="Proxima Nova ExCn Rg"/>
          <w:snapToGrid w:val="0"/>
          <w:sz w:val="20"/>
          <w:lang w:eastAsia="en-US"/>
        </w:rPr>
        <w:t>письмо, содержащее обязательство о предоставлении указанного решения до момента заключения договора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</w:t>
      </w:r>
      <w:r w:rsidRPr="00E957AB">
        <w:rPr>
          <w:rFonts w:ascii="Proxima Nova ExCn Rg" w:eastAsiaTheme="minorHAnsi" w:hAnsi="Proxima Nova ExCn Rg"/>
          <w:snapToGrid w:val="0"/>
          <w:sz w:val="20"/>
          <w:lang w:eastAsia="en-US"/>
        </w:rPr>
        <w:t>в случае принятия ЗК решения о заключении договора с таким участником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7">
    <w:p w14:paraId="2DCFD1CC" w14:textId="77777777" w:rsidR="0045791E" w:rsidRPr="00995F09" w:rsidRDefault="0045791E" w:rsidP="00D36D84">
      <w:pPr>
        <w:pStyle w:val="afffe"/>
        <w:rPr>
          <w:rFonts w:ascii="Proxima Nova ExCn Rg" w:eastAsiaTheme="minorHAnsi" w:hAnsi="Proxima Nova ExCn Rg"/>
          <w:snapToGrid w:val="0"/>
          <w:sz w:val="22"/>
          <w:szCs w:val="22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Указанная структура технического предложения является обязательной для заполнения, при этом участник процедуры закупки может увеличить детализацию описания в соответствии со структурой Требований к продукции (раздел 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begin"/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instrText xml:space="preserve"> REF _Ref414042300 \r \h  \* MERGEFORMAT </w:instrTex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separate"/>
      </w:r>
      <w:r w:rsidR="001A4854">
        <w:rPr>
          <w:rFonts w:ascii="Proxima Nova ExCn Rg" w:eastAsiaTheme="minorHAnsi" w:hAnsi="Proxima Nova ExCn Rg"/>
          <w:snapToGrid w:val="0"/>
          <w:sz w:val="20"/>
          <w:lang w:eastAsia="en-US"/>
        </w:rPr>
        <w:t>9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end"/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t>).</w:t>
      </w:r>
    </w:p>
  </w:footnote>
  <w:footnote w:id="8">
    <w:p w14:paraId="25897DC2" w14:textId="26C6D8F6" w:rsidR="0045791E" w:rsidRDefault="0045791E">
      <w:pPr>
        <w:pStyle w:val="afffe"/>
      </w:pPr>
      <w:r>
        <w:rPr>
          <w:rStyle w:val="affb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только в том случае, если заявка подается коллективным участником, а также генеральным подрядчиком с привлечением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субъектов МСП в качестве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субподрядчиков (соисполнителей) по договору.</w:t>
      </w:r>
    </w:p>
  </w:footnote>
  <w:footnote w:id="9">
    <w:p w14:paraId="79C85D3D" w14:textId="207FD22D" w:rsidR="0045791E" w:rsidRDefault="0045791E" w:rsidP="009F64C9">
      <w:pPr>
        <w:pStyle w:val="afffe"/>
      </w:pPr>
      <w:r>
        <w:rPr>
          <w:rStyle w:val="affb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каждым членом коллективного участника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в случае, если заявка подается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от имени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коллективн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ого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участник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а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0">
    <w:p w14:paraId="53ABBA5E" w14:textId="675664E8" w:rsidR="0045791E" w:rsidRPr="00CD5EFD" w:rsidRDefault="0045791E" w:rsidP="00886265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При отсутствии соответствующего требования в приложении №1 к информационной карте – данный абзац следует исключить из текста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декларации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1">
    <w:p w14:paraId="31910CCA" w14:textId="77777777" w:rsidR="0045791E" w:rsidRDefault="0045791E" w:rsidP="002C0861">
      <w:pPr>
        <w:pStyle w:val="afffe"/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5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настоящего документа, в течение 3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-х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календарных лет, следующих один за другим.</w:t>
      </w:r>
    </w:p>
  </w:footnote>
  <w:footnote w:id="12">
    <w:p w14:paraId="24A47754" w14:textId="77777777" w:rsidR="0045791E" w:rsidRDefault="0045791E" w:rsidP="002C0861">
      <w:pPr>
        <w:pStyle w:val="afffe"/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–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2010 г. № 244-ФЗ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Об инновационном центре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Сколково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»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 г. № 127-ФЗ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О науке и государственной научно-технической политике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»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3">
    <w:p w14:paraId="5482921A" w14:textId="77777777" w:rsidR="0045791E" w:rsidRPr="00E7764C" w:rsidRDefault="0045791E" w:rsidP="002C0861">
      <w:pPr>
        <w:pStyle w:val="afffe"/>
        <w:rPr>
          <w:rFonts w:ascii="Proxima Nova ExCn Rg" w:eastAsiaTheme="minorHAnsi" w:hAnsi="Proxima Nova ExCn Rg"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Пункты 1 - 7 являются обязательными для заполнения.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5E2C6" w14:textId="34F98D19" w:rsidR="0045791E" w:rsidRPr="00EB5C02" w:rsidRDefault="0045791E">
    <w:pPr>
      <w:pStyle w:val="aff3"/>
      <w:rPr>
        <w:i w:val="0"/>
      </w:rPr>
    </w:pPr>
    <w:r w:rsidRPr="00EB5C02">
      <w:rPr>
        <w:i w:val="0"/>
        <w:sz w:val="16"/>
        <w:szCs w:val="16"/>
      </w:rPr>
      <w:t>Открытый запрос котировок в электронной форме без квалификационного отбора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60B39" w14:textId="357DC4F4" w:rsidR="0045791E" w:rsidRPr="00EB5C02" w:rsidRDefault="0045791E">
    <w:pPr>
      <w:pStyle w:val="aff3"/>
      <w:rPr>
        <w:i w:val="0"/>
      </w:rPr>
    </w:pPr>
    <w:r w:rsidRPr="00EB5C02">
      <w:rPr>
        <w:i w:val="0"/>
        <w:sz w:val="16"/>
        <w:szCs w:val="16"/>
      </w:rPr>
      <w:t>Открытый запрос котировок в электронной форме без квалификационного отбора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8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52095"/>
    <w:multiLevelType w:val="hybridMultilevel"/>
    <w:tmpl w:val="3B8AA5FC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0D921F4"/>
    <w:multiLevelType w:val="multilevel"/>
    <w:tmpl w:val="F27048DC"/>
    <w:numStyleLink w:val="a1"/>
  </w:abstractNum>
  <w:abstractNum w:abstractNumId="19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1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2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0"/>
  </w:num>
  <w:num w:numId="3">
    <w:abstractNumId w:val="7"/>
  </w:num>
  <w:num w:numId="4">
    <w:abstractNumId w:val="19"/>
  </w:num>
  <w:num w:numId="5">
    <w:abstractNumId w:val="10"/>
  </w:num>
  <w:num w:numId="6">
    <w:abstractNumId w:val="17"/>
  </w:num>
  <w:num w:numId="7">
    <w:abstractNumId w:val="21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13"/>
  </w:num>
  <w:num w:numId="13">
    <w:abstractNumId w:val="15"/>
  </w:num>
  <w:num w:numId="14">
    <w:abstractNumId w:val="2"/>
  </w:num>
  <w:num w:numId="15">
    <w:abstractNumId w:val="16"/>
  </w:num>
  <w:num w:numId="16">
    <w:abstractNumId w:val="12"/>
  </w:num>
  <w:num w:numId="17">
    <w:abstractNumId w:val="0"/>
  </w:num>
  <w:num w:numId="18">
    <w:abstractNumId w:val="2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5"/>
  </w:num>
  <w:num w:numId="22">
    <w:abstractNumId w:val="6"/>
  </w:num>
  <w:num w:numId="23">
    <w:abstractNumId w:val="14"/>
  </w:num>
  <w:num w:numId="24">
    <w:abstractNumId w:val="8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LockTheme/>
  <w:styleLockQFSet/>
  <w:defaultTabStop w:val="708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F8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27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25F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17C34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2F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248"/>
    <w:rsid w:val="00154B28"/>
    <w:rsid w:val="00154F94"/>
    <w:rsid w:val="0015508A"/>
    <w:rsid w:val="00155963"/>
    <w:rsid w:val="00155B83"/>
    <w:rsid w:val="00155CAD"/>
    <w:rsid w:val="0015653D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7B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854"/>
    <w:rsid w:val="001A4C6B"/>
    <w:rsid w:val="001A5777"/>
    <w:rsid w:val="001A581D"/>
    <w:rsid w:val="001A68D7"/>
    <w:rsid w:val="001A6B80"/>
    <w:rsid w:val="001A6FAD"/>
    <w:rsid w:val="001A71FA"/>
    <w:rsid w:val="001A7716"/>
    <w:rsid w:val="001A777D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00EC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171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86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561"/>
    <w:rsid w:val="00217FA4"/>
    <w:rsid w:val="0022016D"/>
    <w:rsid w:val="00220C36"/>
    <w:rsid w:val="002210A3"/>
    <w:rsid w:val="002228A8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157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310"/>
    <w:rsid w:val="002B778D"/>
    <w:rsid w:val="002C0861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3E0C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9A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01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0A0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1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6A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6C31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3E90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60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84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5791E"/>
    <w:rsid w:val="004601DD"/>
    <w:rsid w:val="004605A6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278"/>
    <w:rsid w:val="004A4815"/>
    <w:rsid w:val="004A4D58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4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612"/>
    <w:rsid w:val="00541910"/>
    <w:rsid w:val="00541CFF"/>
    <w:rsid w:val="0054241A"/>
    <w:rsid w:val="0054259A"/>
    <w:rsid w:val="00543317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4D6F"/>
    <w:rsid w:val="00595337"/>
    <w:rsid w:val="0059568A"/>
    <w:rsid w:val="00596406"/>
    <w:rsid w:val="00596D97"/>
    <w:rsid w:val="0059798F"/>
    <w:rsid w:val="005A01A4"/>
    <w:rsid w:val="005A04D5"/>
    <w:rsid w:val="005A055C"/>
    <w:rsid w:val="005A0BF9"/>
    <w:rsid w:val="005A18DF"/>
    <w:rsid w:val="005A1A24"/>
    <w:rsid w:val="005A1ECC"/>
    <w:rsid w:val="005A3155"/>
    <w:rsid w:val="005A330E"/>
    <w:rsid w:val="005A34BC"/>
    <w:rsid w:val="005A35C6"/>
    <w:rsid w:val="005A3DCC"/>
    <w:rsid w:val="005A44F5"/>
    <w:rsid w:val="005A461D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BD4"/>
    <w:rsid w:val="00691CE1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6DB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D1C"/>
    <w:rsid w:val="00714E78"/>
    <w:rsid w:val="007154CF"/>
    <w:rsid w:val="007156E4"/>
    <w:rsid w:val="00715B96"/>
    <w:rsid w:val="00715FA5"/>
    <w:rsid w:val="00716745"/>
    <w:rsid w:val="00716C4C"/>
    <w:rsid w:val="00716C66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1AD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4CB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73DC"/>
    <w:rsid w:val="007575E2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AE4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D2E"/>
    <w:rsid w:val="00781E1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0AE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4BC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27ED2"/>
    <w:rsid w:val="00827F76"/>
    <w:rsid w:val="00830203"/>
    <w:rsid w:val="00830810"/>
    <w:rsid w:val="0083082D"/>
    <w:rsid w:val="00830985"/>
    <w:rsid w:val="00830B18"/>
    <w:rsid w:val="00830B98"/>
    <w:rsid w:val="0083117D"/>
    <w:rsid w:val="00831422"/>
    <w:rsid w:val="0083153A"/>
    <w:rsid w:val="00831827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20"/>
    <w:rsid w:val="00873940"/>
    <w:rsid w:val="00874357"/>
    <w:rsid w:val="00874A3F"/>
    <w:rsid w:val="008753D5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E6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41B"/>
    <w:rsid w:val="008B6528"/>
    <w:rsid w:val="008B67A5"/>
    <w:rsid w:val="008B754D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000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0E59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3E6F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AAC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C85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379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26FE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9F4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C8F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88C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08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2F3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865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AE6"/>
    <w:rsid w:val="00B66CA2"/>
    <w:rsid w:val="00B67394"/>
    <w:rsid w:val="00B67B70"/>
    <w:rsid w:val="00B67F15"/>
    <w:rsid w:val="00B702FA"/>
    <w:rsid w:val="00B7059F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415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784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1FA6"/>
    <w:rsid w:val="00C225A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23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87E5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A26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6A14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470"/>
    <w:rsid w:val="00D22F05"/>
    <w:rsid w:val="00D2338E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27EFA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33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BC9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1A6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A7EC1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4A6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96D"/>
    <w:rsid w:val="00DD69B1"/>
    <w:rsid w:val="00DD6C5D"/>
    <w:rsid w:val="00DD6FC3"/>
    <w:rsid w:val="00DD7801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D8D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6F9A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A33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6ECB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9CE"/>
    <w:rsid w:val="00EB3A96"/>
    <w:rsid w:val="00EB4199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3B1"/>
    <w:rsid w:val="00EC3536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17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90E"/>
    <w:rsid w:val="00F20B96"/>
    <w:rsid w:val="00F20E29"/>
    <w:rsid w:val="00F210D9"/>
    <w:rsid w:val="00F2193D"/>
    <w:rsid w:val="00F21DAB"/>
    <w:rsid w:val="00F231EF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285D"/>
    <w:rsid w:val="00F530CA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25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472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AD90021"/>
  <w15:docId w15:val="{7028F91C-CBB0-4604-A92C-53AD9CE4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@vigstar.ru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vigstar.ru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kd@vigst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57512/?dst=2676" TargetMode="External"/><Relationship Id="rId20" Type="http://schemas.openxmlformats.org/officeDocument/2006/relationships/hyperlink" Target="http://www.etprf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-ci.ru" TargetMode="External"/><Relationship Id="rId19" Type="http://schemas.openxmlformats.org/officeDocument/2006/relationships/hyperlink" Target="http://www.rt-c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gstar.ru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CE91-1ED6-48A5-9A1B-AE7E51E0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77</Pages>
  <Words>20311</Words>
  <Characters>115773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Елена</dc:creator>
  <cp:lastModifiedBy>Кристина Кебурия</cp:lastModifiedBy>
  <cp:revision>54</cp:revision>
  <cp:lastPrinted>2016-05-17T08:33:00Z</cp:lastPrinted>
  <dcterms:created xsi:type="dcterms:W3CDTF">2016-04-11T08:49:00Z</dcterms:created>
  <dcterms:modified xsi:type="dcterms:W3CDTF">2016-08-10T10:35:00Z</dcterms:modified>
</cp:coreProperties>
</file>